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D47" w:rsidRPr="00E92664" w:rsidRDefault="00263F4B" w:rsidP="00B56A38">
      <w:pPr>
        <w:spacing w:after="0"/>
        <w:jc w:val="center"/>
        <w:rPr>
          <w:rFonts w:asciiTheme="majorHAnsi" w:hAnsiTheme="majorHAnsi"/>
          <w:sz w:val="20"/>
          <w:szCs w:val="20"/>
        </w:rPr>
      </w:pPr>
      <w:r w:rsidRPr="00E92664">
        <w:rPr>
          <w:rFonts w:asciiTheme="majorHAnsi" w:hAnsiTheme="majorHAnsi"/>
          <w:noProof/>
          <w:sz w:val="20"/>
          <w:szCs w:val="20"/>
        </w:rPr>
        <w:drawing>
          <wp:inline distT="0" distB="0" distL="0" distR="0">
            <wp:extent cx="6711321" cy="1261241"/>
            <wp:effectExtent l="19050" t="0" r="0" b="0"/>
            <wp:docPr id="1" name="Picture 0" descr="TNC Flyer Spring 2016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C Flyer Spring 2016 header.jpg"/>
                    <pic:cNvPicPr/>
                  </pic:nvPicPr>
                  <pic:blipFill>
                    <a:blip r:embed="rId4" cstate="print"/>
                    <a:stretch>
                      <a:fillRect/>
                    </a:stretch>
                  </pic:blipFill>
                  <pic:spPr>
                    <a:xfrm>
                      <a:off x="0" y="0"/>
                      <a:ext cx="6715031" cy="1261938"/>
                    </a:xfrm>
                    <a:prstGeom prst="rect">
                      <a:avLst/>
                    </a:prstGeom>
                  </pic:spPr>
                </pic:pic>
              </a:graphicData>
            </a:graphic>
          </wp:inline>
        </w:drawing>
      </w:r>
    </w:p>
    <w:p w:rsidR="00263F4B" w:rsidRPr="00E92664" w:rsidRDefault="00263F4B" w:rsidP="00B56A38">
      <w:pPr>
        <w:spacing w:after="0"/>
        <w:jc w:val="center"/>
        <w:rPr>
          <w:rFonts w:asciiTheme="majorHAnsi" w:hAnsiTheme="majorHAnsi"/>
          <w:b/>
          <w:sz w:val="20"/>
          <w:szCs w:val="20"/>
        </w:rPr>
      </w:pPr>
    </w:p>
    <w:p w:rsidR="00263F4B" w:rsidRPr="00E92664" w:rsidRDefault="00263F4B" w:rsidP="00B56A38">
      <w:pPr>
        <w:spacing w:after="0"/>
        <w:jc w:val="center"/>
        <w:rPr>
          <w:rFonts w:asciiTheme="majorHAnsi" w:hAnsiTheme="majorHAnsi"/>
          <w:b/>
          <w:sz w:val="36"/>
          <w:szCs w:val="36"/>
        </w:rPr>
      </w:pPr>
      <w:r w:rsidRPr="00E92664">
        <w:rPr>
          <w:rFonts w:asciiTheme="majorHAnsi" w:hAnsiTheme="majorHAnsi"/>
          <w:b/>
          <w:sz w:val="36"/>
          <w:szCs w:val="36"/>
        </w:rPr>
        <w:t>Master Species List for Mammals</w:t>
      </w:r>
    </w:p>
    <w:p w:rsidR="00263F4B" w:rsidRPr="00E92664" w:rsidRDefault="00263F4B" w:rsidP="00B56A38">
      <w:pPr>
        <w:spacing w:after="0"/>
        <w:rPr>
          <w:rFonts w:asciiTheme="majorHAnsi" w:hAnsiTheme="majorHAnsi"/>
          <w:sz w:val="20"/>
          <w:szCs w:val="20"/>
        </w:rPr>
      </w:pPr>
    </w:p>
    <w:p w:rsidR="00263F4B" w:rsidRPr="00E92664" w:rsidRDefault="00263F4B" w:rsidP="00B56A38">
      <w:pPr>
        <w:autoSpaceDE w:val="0"/>
        <w:autoSpaceDN w:val="0"/>
        <w:adjustRightInd w:val="0"/>
        <w:spacing w:after="0"/>
        <w:rPr>
          <w:rFonts w:asciiTheme="majorHAnsi" w:hAnsiTheme="majorHAnsi" w:cs="TimesNewRomanPSMT"/>
          <w:sz w:val="24"/>
          <w:szCs w:val="24"/>
        </w:rPr>
      </w:pPr>
      <w:r w:rsidRPr="00E92664">
        <w:rPr>
          <w:rFonts w:asciiTheme="majorHAnsi" w:hAnsiTheme="majorHAnsi" w:cs="TimesNewRomanPSMT"/>
          <w:sz w:val="24"/>
          <w:szCs w:val="24"/>
        </w:rPr>
        <w:t xml:space="preserve">Take a good up-to-date North American mammal field guide and starting at the beginning, go through and hand-write in your journal, or type a document, every mammal that occurs in your greater bioregion based on the range maps. This amounts to just flipping through the pages looking only at the range maps and if the map is colored in your region, look at the mammal name and write it down. You can list the scientific binomial name as well and organize the list by Order, Family and Genus. Whatever works for </w:t>
      </w:r>
      <w:proofErr w:type="gramStart"/>
      <w:r w:rsidRPr="00E92664">
        <w:rPr>
          <w:rFonts w:asciiTheme="majorHAnsi" w:hAnsiTheme="majorHAnsi" w:cs="TimesNewRomanPSMT"/>
          <w:sz w:val="24"/>
          <w:szCs w:val="24"/>
        </w:rPr>
        <w:t>you.</w:t>
      </w:r>
      <w:proofErr w:type="gramEnd"/>
      <w:r w:rsidRPr="00E92664">
        <w:rPr>
          <w:rFonts w:asciiTheme="majorHAnsi" w:hAnsiTheme="majorHAnsi" w:cs="TimesNewRomanPSMT"/>
          <w:sz w:val="24"/>
          <w:szCs w:val="24"/>
        </w:rPr>
        <w:t xml:space="preserve"> This will be your Master Species List for bioregional mammals.</w:t>
      </w:r>
    </w:p>
    <w:p w:rsidR="00B56A38" w:rsidRPr="00E92664" w:rsidRDefault="00B56A38" w:rsidP="00B56A38">
      <w:pPr>
        <w:autoSpaceDE w:val="0"/>
        <w:autoSpaceDN w:val="0"/>
        <w:adjustRightInd w:val="0"/>
        <w:spacing w:after="0"/>
        <w:rPr>
          <w:rFonts w:asciiTheme="majorHAnsi" w:hAnsiTheme="majorHAnsi" w:cs="TimesNewRomanPSMT"/>
          <w:sz w:val="20"/>
          <w:szCs w:val="20"/>
        </w:rPr>
      </w:pPr>
    </w:p>
    <w:p w:rsidR="00263F4B" w:rsidRPr="00E92664" w:rsidRDefault="00263F4B" w:rsidP="00B56A38">
      <w:pPr>
        <w:autoSpaceDE w:val="0"/>
        <w:autoSpaceDN w:val="0"/>
        <w:adjustRightInd w:val="0"/>
        <w:spacing w:after="0"/>
        <w:rPr>
          <w:rFonts w:asciiTheme="majorHAnsi" w:hAnsiTheme="majorHAnsi" w:cs="TimesNewRomanPSMT"/>
          <w:sz w:val="20"/>
          <w:szCs w:val="20"/>
        </w:rPr>
      </w:pPr>
      <w:r w:rsidRPr="00E92664">
        <w:rPr>
          <w:rFonts w:asciiTheme="majorHAnsi" w:hAnsiTheme="majorHAnsi" w:cs="TimesNewRomanPSMT"/>
          <w:sz w:val="20"/>
          <w:szCs w:val="20"/>
        </w:rPr>
        <w:t>Order:</w:t>
      </w:r>
      <w:r w:rsidR="004B608C" w:rsidRPr="00E92664">
        <w:rPr>
          <w:rFonts w:asciiTheme="majorHAnsi" w:hAnsiTheme="majorHAnsi" w:cs="TimesNewRomanPSMT"/>
          <w:sz w:val="20"/>
          <w:szCs w:val="20"/>
        </w:rPr>
        <w:t xml:space="preserve"> Pouched animals (</w:t>
      </w:r>
      <w:proofErr w:type="spellStart"/>
      <w:r w:rsidR="004B608C" w:rsidRPr="00E92664">
        <w:rPr>
          <w:rFonts w:asciiTheme="majorHAnsi" w:hAnsiTheme="majorHAnsi" w:cs="TimesNewRomanPSMT"/>
          <w:sz w:val="20"/>
          <w:szCs w:val="20"/>
        </w:rPr>
        <w:t>Didelphimorphia</w:t>
      </w:r>
      <w:proofErr w:type="spellEnd"/>
      <w:r w:rsidR="004B608C" w:rsidRPr="00E92664">
        <w:rPr>
          <w:rFonts w:asciiTheme="majorHAnsi" w:hAnsiTheme="majorHAnsi" w:cs="TimesNewRomanPSMT"/>
          <w:sz w:val="20"/>
          <w:szCs w:val="20"/>
        </w:rPr>
        <w:t>)</w:t>
      </w:r>
    </w:p>
    <w:p w:rsidR="004B608C" w:rsidRPr="00E92664" w:rsidRDefault="004B608C" w:rsidP="00B56A38">
      <w:pPr>
        <w:autoSpaceDE w:val="0"/>
        <w:autoSpaceDN w:val="0"/>
        <w:adjustRightInd w:val="0"/>
        <w:spacing w:after="0"/>
        <w:rPr>
          <w:rFonts w:asciiTheme="majorHAnsi" w:hAnsiTheme="majorHAnsi" w:cs="TimesNewRomanPSMT"/>
          <w:sz w:val="20"/>
          <w:szCs w:val="20"/>
        </w:rPr>
      </w:pPr>
      <w:r w:rsidRPr="00E92664">
        <w:rPr>
          <w:rFonts w:asciiTheme="majorHAnsi" w:hAnsiTheme="majorHAnsi" w:cs="TimesNewRomanPSMT"/>
          <w:sz w:val="20"/>
          <w:szCs w:val="20"/>
        </w:rPr>
        <w:tab/>
        <w:t>Family</w:t>
      </w:r>
      <w:r w:rsidR="00E92664" w:rsidRPr="00E92664">
        <w:rPr>
          <w:rFonts w:asciiTheme="majorHAnsi" w:hAnsiTheme="majorHAnsi" w:cs="TimesNewRomanPSMT"/>
          <w:sz w:val="20"/>
          <w:szCs w:val="20"/>
        </w:rPr>
        <w:t xml:space="preserve"> (1)</w:t>
      </w:r>
      <w:r w:rsidRPr="00E92664">
        <w:rPr>
          <w:rFonts w:asciiTheme="majorHAnsi" w:hAnsiTheme="majorHAnsi" w:cs="TimesNewRomanPSMT"/>
          <w:sz w:val="20"/>
          <w:szCs w:val="20"/>
        </w:rPr>
        <w:t>: Marsupials (</w:t>
      </w:r>
      <w:proofErr w:type="spellStart"/>
      <w:r w:rsidRPr="00E92664">
        <w:rPr>
          <w:rFonts w:asciiTheme="majorHAnsi" w:hAnsiTheme="majorHAnsi" w:cs="TimesNewRomanPSMT"/>
          <w:sz w:val="20"/>
          <w:szCs w:val="20"/>
        </w:rPr>
        <w:t>Didelphidae</w:t>
      </w:r>
      <w:proofErr w:type="spellEnd"/>
      <w:r w:rsidRPr="00E92664">
        <w:rPr>
          <w:rFonts w:asciiTheme="majorHAnsi" w:hAnsiTheme="majorHAnsi" w:cs="TimesNewRomanPSMT"/>
          <w:sz w:val="20"/>
          <w:szCs w:val="20"/>
        </w:rPr>
        <w:t>)</w:t>
      </w:r>
      <w:r w:rsidR="003B77A6" w:rsidRPr="00E92664">
        <w:rPr>
          <w:rFonts w:asciiTheme="majorHAnsi" w:hAnsiTheme="majorHAnsi" w:cs="TimesNewRomanPSMT"/>
          <w:sz w:val="20"/>
          <w:szCs w:val="20"/>
        </w:rPr>
        <w:tab/>
      </w:r>
      <w:r w:rsidR="003B77A6" w:rsidRPr="00E92664">
        <w:rPr>
          <w:rFonts w:asciiTheme="majorHAnsi" w:hAnsiTheme="majorHAnsi" w:cs="TimesNewRomanPSMT"/>
          <w:sz w:val="20"/>
          <w:szCs w:val="20"/>
        </w:rPr>
        <w:tab/>
      </w:r>
      <w:r w:rsidR="003434EB" w:rsidRPr="00E92664">
        <w:rPr>
          <w:rFonts w:asciiTheme="majorHAnsi" w:hAnsiTheme="majorHAnsi" w:cs="TimesNewRomanPSMT"/>
          <w:sz w:val="20"/>
          <w:szCs w:val="20"/>
        </w:rPr>
        <w:tab/>
      </w:r>
      <w:r w:rsidR="0033524D" w:rsidRPr="00E92664">
        <w:rPr>
          <w:rFonts w:asciiTheme="majorHAnsi" w:hAnsiTheme="majorHAnsi" w:cs="TimesNewRomanPSMT"/>
          <w:sz w:val="20"/>
          <w:szCs w:val="20"/>
        </w:rPr>
        <w:t xml:space="preserve">Genus sp. </w:t>
      </w:r>
      <w:r w:rsidR="00E92664">
        <w:rPr>
          <w:rFonts w:asciiTheme="majorHAnsi" w:hAnsiTheme="majorHAnsi" w:cs="TimesNewRomanPSMT"/>
          <w:sz w:val="20"/>
          <w:szCs w:val="20"/>
        </w:rPr>
        <w:t>(1)</w:t>
      </w:r>
      <w:r w:rsidRPr="00E92664">
        <w:rPr>
          <w:rFonts w:asciiTheme="majorHAnsi" w:hAnsiTheme="majorHAnsi" w:cs="TimesNewRomanPSMT"/>
          <w:sz w:val="20"/>
          <w:szCs w:val="20"/>
        </w:rPr>
        <w:t>: Virginia Opossum (</w:t>
      </w:r>
      <w:proofErr w:type="spellStart"/>
      <w:r w:rsidRPr="00E92664">
        <w:rPr>
          <w:rFonts w:asciiTheme="majorHAnsi" w:hAnsiTheme="majorHAnsi" w:cs="TimesNewRomanPSMT"/>
          <w:sz w:val="20"/>
          <w:szCs w:val="20"/>
        </w:rPr>
        <w:t>Didelphis</w:t>
      </w:r>
      <w:proofErr w:type="spellEnd"/>
      <w:r w:rsidRPr="00E92664">
        <w:rPr>
          <w:rFonts w:asciiTheme="majorHAnsi" w:hAnsiTheme="majorHAnsi" w:cs="TimesNewRomanPSMT"/>
          <w:sz w:val="20"/>
          <w:szCs w:val="20"/>
        </w:rPr>
        <w:t xml:space="preserve"> </w:t>
      </w:r>
      <w:proofErr w:type="spellStart"/>
      <w:r w:rsidRPr="00E92664">
        <w:rPr>
          <w:rFonts w:asciiTheme="majorHAnsi" w:hAnsiTheme="majorHAnsi" w:cs="TimesNewRomanPSMT"/>
          <w:sz w:val="20"/>
          <w:szCs w:val="20"/>
        </w:rPr>
        <w:t>virginiana</w:t>
      </w:r>
      <w:proofErr w:type="spellEnd"/>
      <w:r w:rsidRPr="00E92664">
        <w:rPr>
          <w:rFonts w:asciiTheme="majorHAnsi" w:hAnsiTheme="majorHAnsi" w:cs="TimesNewRomanPSMT"/>
          <w:sz w:val="20"/>
          <w:szCs w:val="20"/>
        </w:rPr>
        <w:t>)</w:t>
      </w:r>
      <w:r w:rsidR="0033524D" w:rsidRPr="00E92664">
        <w:rPr>
          <w:rFonts w:asciiTheme="majorHAnsi" w:hAnsiTheme="majorHAnsi" w:cs="TimesNewRomanPSMT"/>
          <w:sz w:val="20"/>
          <w:szCs w:val="20"/>
        </w:rPr>
        <w:tab/>
      </w:r>
    </w:p>
    <w:p w:rsidR="00B56A38" w:rsidRPr="00E92664" w:rsidRDefault="00B56A38" w:rsidP="00B56A38">
      <w:pPr>
        <w:autoSpaceDE w:val="0"/>
        <w:autoSpaceDN w:val="0"/>
        <w:adjustRightInd w:val="0"/>
        <w:spacing w:after="0"/>
        <w:rPr>
          <w:rFonts w:asciiTheme="majorHAnsi" w:hAnsiTheme="majorHAnsi" w:cs="TimesNewRomanPSMT"/>
          <w:sz w:val="20"/>
          <w:szCs w:val="20"/>
        </w:rPr>
      </w:pPr>
    </w:p>
    <w:p w:rsidR="004B608C" w:rsidRPr="00E92664" w:rsidRDefault="004B608C" w:rsidP="00B56A38">
      <w:pPr>
        <w:autoSpaceDE w:val="0"/>
        <w:autoSpaceDN w:val="0"/>
        <w:adjustRightInd w:val="0"/>
        <w:spacing w:after="0"/>
        <w:rPr>
          <w:rFonts w:asciiTheme="majorHAnsi" w:hAnsiTheme="majorHAnsi" w:cs="TimesNewRomanPSMT"/>
          <w:sz w:val="20"/>
          <w:szCs w:val="20"/>
        </w:rPr>
      </w:pPr>
      <w:r w:rsidRPr="00E92664">
        <w:rPr>
          <w:rFonts w:asciiTheme="majorHAnsi" w:hAnsiTheme="majorHAnsi" w:cs="TimesNewRomanPSMT"/>
          <w:sz w:val="20"/>
          <w:szCs w:val="20"/>
        </w:rPr>
        <w:t>Order: Rodents (</w:t>
      </w:r>
      <w:proofErr w:type="spellStart"/>
      <w:r w:rsidRPr="00E92664">
        <w:rPr>
          <w:rFonts w:asciiTheme="majorHAnsi" w:hAnsiTheme="majorHAnsi" w:cs="TimesNewRomanPSMT"/>
          <w:sz w:val="20"/>
          <w:szCs w:val="20"/>
        </w:rPr>
        <w:t>Rodentia</w:t>
      </w:r>
      <w:proofErr w:type="spellEnd"/>
      <w:r w:rsidRPr="00E92664">
        <w:rPr>
          <w:rFonts w:asciiTheme="majorHAnsi" w:hAnsiTheme="majorHAnsi" w:cs="TimesNewRomanPSMT"/>
          <w:sz w:val="20"/>
          <w:szCs w:val="20"/>
        </w:rPr>
        <w:t>)</w:t>
      </w:r>
    </w:p>
    <w:p w:rsidR="00E11F25" w:rsidRPr="00E92664" w:rsidRDefault="004B608C" w:rsidP="00E92664">
      <w:pPr>
        <w:autoSpaceDE w:val="0"/>
        <w:autoSpaceDN w:val="0"/>
        <w:adjustRightInd w:val="0"/>
        <w:spacing w:after="0"/>
        <w:rPr>
          <w:rFonts w:asciiTheme="majorHAnsi" w:hAnsiTheme="majorHAnsi" w:cs="TimesNewRomanPSMT"/>
          <w:sz w:val="20"/>
          <w:szCs w:val="20"/>
        </w:rPr>
      </w:pPr>
      <w:r w:rsidRPr="00E92664">
        <w:rPr>
          <w:rFonts w:asciiTheme="majorHAnsi" w:hAnsiTheme="majorHAnsi" w:cs="TimesNewRomanPSMT"/>
          <w:sz w:val="20"/>
          <w:szCs w:val="20"/>
        </w:rPr>
        <w:tab/>
        <w:t>Family</w:t>
      </w:r>
      <w:r w:rsidR="00E92664">
        <w:rPr>
          <w:rFonts w:asciiTheme="majorHAnsi" w:hAnsiTheme="majorHAnsi" w:cs="TimesNewRomanPSMT"/>
          <w:sz w:val="20"/>
          <w:szCs w:val="20"/>
        </w:rPr>
        <w:t xml:space="preserve"> (10)</w:t>
      </w:r>
      <w:r w:rsidRPr="00E92664">
        <w:rPr>
          <w:rFonts w:asciiTheme="majorHAnsi" w:hAnsiTheme="majorHAnsi" w:cs="TimesNewRomanPSMT"/>
          <w:sz w:val="20"/>
          <w:szCs w:val="20"/>
        </w:rPr>
        <w:t xml:space="preserve">: </w:t>
      </w:r>
      <w:r w:rsidR="00E92664">
        <w:rPr>
          <w:rFonts w:asciiTheme="majorHAnsi" w:hAnsiTheme="majorHAnsi" w:cs="TimesNewRomanPSMT"/>
          <w:sz w:val="20"/>
          <w:szCs w:val="20"/>
        </w:rPr>
        <w:tab/>
      </w:r>
      <w:r w:rsidR="00E92664">
        <w:rPr>
          <w:rFonts w:asciiTheme="majorHAnsi" w:hAnsiTheme="majorHAnsi" w:cs="TimesNewRomanPSMT"/>
          <w:sz w:val="20"/>
          <w:szCs w:val="20"/>
        </w:rPr>
        <w:tab/>
      </w:r>
      <w:r w:rsidR="00E92664">
        <w:rPr>
          <w:rFonts w:asciiTheme="majorHAnsi" w:hAnsiTheme="majorHAnsi" w:cs="TimesNewRomanPSMT"/>
          <w:sz w:val="20"/>
          <w:szCs w:val="20"/>
        </w:rPr>
        <w:tab/>
      </w:r>
      <w:r w:rsidR="00E92664">
        <w:rPr>
          <w:rFonts w:asciiTheme="majorHAnsi" w:hAnsiTheme="majorHAnsi" w:cs="TimesNewRomanPSMT"/>
          <w:sz w:val="20"/>
          <w:szCs w:val="20"/>
        </w:rPr>
        <w:tab/>
      </w:r>
      <w:r w:rsidR="003B77A6" w:rsidRPr="00E92664">
        <w:rPr>
          <w:rFonts w:asciiTheme="majorHAnsi" w:hAnsiTheme="majorHAnsi" w:cs="TimesNewRomanPSMT"/>
          <w:sz w:val="20"/>
          <w:szCs w:val="20"/>
        </w:rPr>
        <w:tab/>
      </w:r>
      <w:r w:rsidR="00E134AA" w:rsidRPr="00E92664">
        <w:rPr>
          <w:rFonts w:asciiTheme="majorHAnsi" w:hAnsiTheme="majorHAnsi" w:cs="TimesNewRomanPSMT"/>
          <w:sz w:val="20"/>
          <w:szCs w:val="20"/>
        </w:rPr>
        <w:tab/>
      </w:r>
      <w:r w:rsidR="0033524D" w:rsidRPr="00E92664">
        <w:rPr>
          <w:rFonts w:asciiTheme="majorHAnsi" w:hAnsiTheme="majorHAnsi" w:cs="TimesNewRomanPSMT"/>
          <w:sz w:val="20"/>
          <w:szCs w:val="20"/>
        </w:rPr>
        <w:t>Genus sp.</w:t>
      </w:r>
      <w:r w:rsidR="00E92664">
        <w:rPr>
          <w:rFonts w:asciiTheme="majorHAnsi" w:hAnsiTheme="majorHAnsi" w:cs="TimesNewRomanPSMT"/>
          <w:sz w:val="20"/>
          <w:szCs w:val="20"/>
        </w:rPr>
        <w:t xml:space="preserve"> (19)</w:t>
      </w:r>
      <w:r w:rsidR="00CD3566" w:rsidRPr="00E92664">
        <w:rPr>
          <w:rFonts w:asciiTheme="majorHAnsi" w:hAnsiTheme="majorHAnsi" w:cs="TimesNewRomanPSMT"/>
          <w:sz w:val="20"/>
          <w:szCs w:val="20"/>
        </w:rPr>
        <w:t>:</w:t>
      </w:r>
    </w:p>
    <w:p w:rsidR="00E11F25" w:rsidRDefault="00E11F25" w:rsidP="00B56A38">
      <w:pPr>
        <w:autoSpaceDE w:val="0"/>
        <w:autoSpaceDN w:val="0"/>
        <w:adjustRightInd w:val="0"/>
        <w:spacing w:after="0"/>
        <w:rPr>
          <w:rFonts w:asciiTheme="majorHAnsi" w:hAnsiTheme="majorHAnsi" w:cs="TimesNewRomanPSMT"/>
          <w:sz w:val="20"/>
          <w:szCs w:val="20"/>
        </w:rPr>
      </w:pPr>
    </w:p>
    <w:p w:rsidR="00E92664" w:rsidRDefault="00E92664" w:rsidP="00B56A38">
      <w:pPr>
        <w:autoSpaceDE w:val="0"/>
        <w:autoSpaceDN w:val="0"/>
        <w:adjustRightInd w:val="0"/>
        <w:spacing w:after="0"/>
        <w:rPr>
          <w:rFonts w:asciiTheme="majorHAnsi" w:hAnsiTheme="majorHAnsi" w:cs="TimesNewRomanPSMT"/>
          <w:sz w:val="20"/>
          <w:szCs w:val="20"/>
        </w:rPr>
      </w:pPr>
    </w:p>
    <w:p w:rsidR="00E92664" w:rsidRDefault="00E92664" w:rsidP="00B56A38">
      <w:pPr>
        <w:autoSpaceDE w:val="0"/>
        <w:autoSpaceDN w:val="0"/>
        <w:adjustRightInd w:val="0"/>
        <w:spacing w:after="0"/>
        <w:rPr>
          <w:rFonts w:asciiTheme="majorHAnsi" w:hAnsiTheme="majorHAnsi" w:cs="TimesNewRomanPSMT"/>
          <w:sz w:val="20"/>
          <w:szCs w:val="20"/>
        </w:rPr>
      </w:pPr>
    </w:p>
    <w:p w:rsidR="00E92664" w:rsidRDefault="00E92664" w:rsidP="00B56A38">
      <w:pPr>
        <w:autoSpaceDE w:val="0"/>
        <w:autoSpaceDN w:val="0"/>
        <w:adjustRightInd w:val="0"/>
        <w:spacing w:after="0"/>
        <w:rPr>
          <w:rFonts w:asciiTheme="majorHAnsi" w:hAnsiTheme="majorHAnsi" w:cs="TimesNewRomanPSMT"/>
          <w:sz w:val="20"/>
          <w:szCs w:val="20"/>
        </w:rPr>
      </w:pPr>
    </w:p>
    <w:p w:rsidR="00E92664" w:rsidRDefault="00E92664" w:rsidP="00B56A38">
      <w:pPr>
        <w:autoSpaceDE w:val="0"/>
        <w:autoSpaceDN w:val="0"/>
        <w:adjustRightInd w:val="0"/>
        <w:spacing w:after="0"/>
        <w:rPr>
          <w:rFonts w:asciiTheme="majorHAnsi" w:hAnsiTheme="majorHAnsi" w:cs="TimesNewRomanPSMT"/>
          <w:sz w:val="20"/>
          <w:szCs w:val="20"/>
        </w:rPr>
      </w:pPr>
    </w:p>
    <w:p w:rsidR="00E92664" w:rsidRDefault="00E92664" w:rsidP="00B56A38">
      <w:pPr>
        <w:autoSpaceDE w:val="0"/>
        <w:autoSpaceDN w:val="0"/>
        <w:adjustRightInd w:val="0"/>
        <w:spacing w:after="0"/>
        <w:rPr>
          <w:rFonts w:asciiTheme="majorHAnsi" w:hAnsiTheme="majorHAnsi" w:cs="TimesNewRomanPSMT"/>
          <w:sz w:val="20"/>
          <w:szCs w:val="20"/>
        </w:rPr>
      </w:pPr>
    </w:p>
    <w:p w:rsidR="00E92664" w:rsidRDefault="00E92664" w:rsidP="00B56A38">
      <w:pPr>
        <w:autoSpaceDE w:val="0"/>
        <w:autoSpaceDN w:val="0"/>
        <w:adjustRightInd w:val="0"/>
        <w:spacing w:after="0"/>
        <w:rPr>
          <w:rFonts w:asciiTheme="majorHAnsi" w:hAnsiTheme="majorHAnsi" w:cs="TimesNewRomanPSMT"/>
          <w:sz w:val="20"/>
          <w:szCs w:val="20"/>
        </w:rPr>
      </w:pPr>
    </w:p>
    <w:p w:rsidR="00E92664" w:rsidRDefault="00E92664" w:rsidP="00B56A38">
      <w:pPr>
        <w:autoSpaceDE w:val="0"/>
        <w:autoSpaceDN w:val="0"/>
        <w:adjustRightInd w:val="0"/>
        <w:spacing w:after="0"/>
        <w:rPr>
          <w:rFonts w:asciiTheme="majorHAnsi" w:hAnsiTheme="majorHAnsi" w:cs="TimesNewRomanPSMT"/>
          <w:sz w:val="20"/>
          <w:szCs w:val="20"/>
        </w:rPr>
      </w:pPr>
    </w:p>
    <w:p w:rsidR="00E92664" w:rsidRDefault="00E92664" w:rsidP="00B56A38">
      <w:pPr>
        <w:autoSpaceDE w:val="0"/>
        <w:autoSpaceDN w:val="0"/>
        <w:adjustRightInd w:val="0"/>
        <w:spacing w:after="0"/>
        <w:rPr>
          <w:rFonts w:asciiTheme="majorHAnsi" w:hAnsiTheme="majorHAnsi" w:cs="TimesNewRomanPSMT"/>
          <w:sz w:val="20"/>
          <w:szCs w:val="20"/>
        </w:rPr>
      </w:pPr>
    </w:p>
    <w:p w:rsidR="00E92664" w:rsidRDefault="00E92664" w:rsidP="00B56A38">
      <w:pPr>
        <w:autoSpaceDE w:val="0"/>
        <w:autoSpaceDN w:val="0"/>
        <w:adjustRightInd w:val="0"/>
        <w:spacing w:after="0"/>
        <w:rPr>
          <w:rFonts w:asciiTheme="majorHAnsi" w:hAnsiTheme="majorHAnsi" w:cs="TimesNewRomanPSMT"/>
          <w:sz w:val="20"/>
          <w:szCs w:val="20"/>
        </w:rPr>
      </w:pPr>
    </w:p>
    <w:p w:rsidR="00E92664" w:rsidRDefault="00E92664" w:rsidP="00B56A38">
      <w:pPr>
        <w:autoSpaceDE w:val="0"/>
        <w:autoSpaceDN w:val="0"/>
        <w:adjustRightInd w:val="0"/>
        <w:spacing w:after="0"/>
        <w:rPr>
          <w:rFonts w:asciiTheme="majorHAnsi" w:hAnsiTheme="majorHAnsi" w:cs="TimesNewRomanPSMT"/>
          <w:sz w:val="20"/>
          <w:szCs w:val="20"/>
        </w:rPr>
      </w:pPr>
    </w:p>
    <w:p w:rsidR="00E92664" w:rsidRDefault="00E92664" w:rsidP="00B56A38">
      <w:pPr>
        <w:autoSpaceDE w:val="0"/>
        <w:autoSpaceDN w:val="0"/>
        <w:adjustRightInd w:val="0"/>
        <w:spacing w:after="0"/>
        <w:rPr>
          <w:rFonts w:asciiTheme="majorHAnsi" w:hAnsiTheme="majorHAnsi" w:cs="TimesNewRomanPSMT"/>
          <w:sz w:val="20"/>
          <w:szCs w:val="20"/>
        </w:rPr>
      </w:pPr>
    </w:p>
    <w:p w:rsidR="00E92664" w:rsidRDefault="00E92664" w:rsidP="00B56A38">
      <w:pPr>
        <w:autoSpaceDE w:val="0"/>
        <w:autoSpaceDN w:val="0"/>
        <w:adjustRightInd w:val="0"/>
        <w:spacing w:after="0"/>
        <w:rPr>
          <w:rFonts w:asciiTheme="majorHAnsi" w:hAnsiTheme="majorHAnsi" w:cs="TimesNewRomanPSMT"/>
          <w:sz w:val="20"/>
          <w:szCs w:val="20"/>
        </w:rPr>
      </w:pPr>
    </w:p>
    <w:p w:rsidR="00E92664" w:rsidRDefault="00E92664" w:rsidP="00B56A38">
      <w:pPr>
        <w:autoSpaceDE w:val="0"/>
        <w:autoSpaceDN w:val="0"/>
        <w:adjustRightInd w:val="0"/>
        <w:spacing w:after="0"/>
        <w:rPr>
          <w:rFonts w:asciiTheme="majorHAnsi" w:hAnsiTheme="majorHAnsi" w:cs="TimesNewRomanPSMT"/>
          <w:sz w:val="20"/>
          <w:szCs w:val="20"/>
        </w:rPr>
      </w:pPr>
    </w:p>
    <w:p w:rsidR="00E92664" w:rsidRDefault="00E92664" w:rsidP="00B56A38">
      <w:pPr>
        <w:autoSpaceDE w:val="0"/>
        <w:autoSpaceDN w:val="0"/>
        <w:adjustRightInd w:val="0"/>
        <w:spacing w:after="0"/>
        <w:rPr>
          <w:rFonts w:asciiTheme="majorHAnsi" w:hAnsiTheme="majorHAnsi" w:cs="TimesNewRomanPSMT"/>
          <w:sz w:val="20"/>
          <w:szCs w:val="20"/>
        </w:rPr>
      </w:pPr>
    </w:p>
    <w:p w:rsidR="00E92664" w:rsidRDefault="00E92664" w:rsidP="00B56A38">
      <w:pPr>
        <w:autoSpaceDE w:val="0"/>
        <w:autoSpaceDN w:val="0"/>
        <w:adjustRightInd w:val="0"/>
        <w:spacing w:after="0"/>
        <w:rPr>
          <w:rFonts w:asciiTheme="majorHAnsi" w:hAnsiTheme="majorHAnsi" w:cs="TimesNewRomanPSMT"/>
          <w:sz w:val="20"/>
          <w:szCs w:val="20"/>
        </w:rPr>
      </w:pPr>
    </w:p>
    <w:p w:rsidR="00E92664" w:rsidRDefault="00E92664" w:rsidP="00B56A38">
      <w:pPr>
        <w:autoSpaceDE w:val="0"/>
        <w:autoSpaceDN w:val="0"/>
        <w:adjustRightInd w:val="0"/>
        <w:spacing w:after="0"/>
        <w:rPr>
          <w:rFonts w:asciiTheme="majorHAnsi" w:hAnsiTheme="majorHAnsi" w:cs="TimesNewRomanPSMT"/>
          <w:sz w:val="20"/>
          <w:szCs w:val="20"/>
        </w:rPr>
      </w:pPr>
    </w:p>
    <w:p w:rsidR="00E92664" w:rsidRDefault="00E92664" w:rsidP="00B56A38">
      <w:pPr>
        <w:autoSpaceDE w:val="0"/>
        <w:autoSpaceDN w:val="0"/>
        <w:adjustRightInd w:val="0"/>
        <w:spacing w:after="0"/>
        <w:rPr>
          <w:rFonts w:asciiTheme="majorHAnsi" w:hAnsiTheme="majorHAnsi" w:cs="TimesNewRomanPSMT"/>
          <w:sz w:val="20"/>
          <w:szCs w:val="20"/>
        </w:rPr>
      </w:pPr>
    </w:p>
    <w:p w:rsidR="00E92664" w:rsidRPr="00E92664" w:rsidRDefault="00E92664" w:rsidP="00B56A38">
      <w:pPr>
        <w:autoSpaceDE w:val="0"/>
        <w:autoSpaceDN w:val="0"/>
        <w:adjustRightInd w:val="0"/>
        <w:spacing w:after="0"/>
        <w:rPr>
          <w:rFonts w:asciiTheme="majorHAnsi" w:hAnsiTheme="majorHAnsi" w:cs="TimesNewRomanPSMT"/>
          <w:sz w:val="20"/>
          <w:szCs w:val="20"/>
        </w:rPr>
      </w:pPr>
    </w:p>
    <w:p w:rsidR="004B608C" w:rsidRPr="00E92664" w:rsidRDefault="004B608C" w:rsidP="00B56A38">
      <w:pPr>
        <w:autoSpaceDE w:val="0"/>
        <w:autoSpaceDN w:val="0"/>
        <w:adjustRightInd w:val="0"/>
        <w:spacing w:after="0"/>
        <w:rPr>
          <w:rFonts w:asciiTheme="majorHAnsi" w:hAnsiTheme="majorHAnsi" w:cs="TimesNewRomanPSMT"/>
          <w:sz w:val="20"/>
          <w:szCs w:val="20"/>
        </w:rPr>
      </w:pPr>
      <w:r w:rsidRPr="00E92664">
        <w:rPr>
          <w:rFonts w:asciiTheme="majorHAnsi" w:hAnsiTheme="majorHAnsi" w:cs="TimesNewRomanPSMT"/>
          <w:sz w:val="20"/>
          <w:szCs w:val="20"/>
        </w:rPr>
        <w:t>Order</w:t>
      </w:r>
      <w:r w:rsidR="00784B90" w:rsidRPr="00E92664">
        <w:rPr>
          <w:rFonts w:asciiTheme="majorHAnsi" w:hAnsiTheme="majorHAnsi" w:cs="TimesNewRomanPSMT"/>
          <w:sz w:val="20"/>
          <w:szCs w:val="20"/>
        </w:rPr>
        <w:t>: Rabbits and Hares</w:t>
      </w:r>
    </w:p>
    <w:p w:rsidR="00784B90" w:rsidRDefault="00784B90" w:rsidP="00E92664">
      <w:pPr>
        <w:autoSpaceDE w:val="0"/>
        <w:autoSpaceDN w:val="0"/>
        <w:adjustRightInd w:val="0"/>
        <w:spacing w:after="0"/>
        <w:rPr>
          <w:rFonts w:asciiTheme="majorHAnsi" w:hAnsiTheme="majorHAnsi" w:cs="TimesNewRomanPSMT"/>
          <w:sz w:val="20"/>
          <w:szCs w:val="20"/>
        </w:rPr>
      </w:pPr>
      <w:r w:rsidRPr="00E92664">
        <w:rPr>
          <w:rFonts w:asciiTheme="majorHAnsi" w:hAnsiTheme="majorHAnsi" w:cs="TimesNewRomanPSMT"/>
          <w:sz w:val="20"/>
          <w:szCs w:val="20"/>
        </w:rPr>
        <w:tab/>
        <w:t>Family</w:t>
      </w:r>
      <w:r w:rsidR="00E92664">
        <w:rPr>
          <w:rFonts w:asciiTheme="majorHAnsi" w:hAnsiTheme="majorHAnsi" w:cs="TimesNewRomanPSMT"/>
          <w:sz w:val="20"/>
          <w:szCs w:val="20"/>
        </w:rPr>
        <w:t xml:space="preserve"> (1)</w:t>
      </w:r>
      <w:r w:rsidRPr="00E92664">
        <w:rPr>
          <w:rFonts w:asciiTheme="majorHAnsi" w:hAnsiTheme="majorHAnsi" w:cs="TimesNewRomanPSMT"/>
          <w:sz w:val="20"/>
          <w:szCs w:val="20"/>
        </w:rPr>
        <w:t>:</w:t>
      </w:r>
      <w:r w:rsidR="00EA2EF9" w:rsidRPr="00E92664">
        <w:rPr>
          <w:rFonts w:asciiTheme="majorHAnsi" w:hAnsiTheme="majorHAnsi" w:cs="TimesNewRomanPSMT"/>
          <w:sz w:val="20"/>
          <w:szCs w:val="20"/>
        </w:rPr>
        <w:tab/>
      </w:r>
      <w:r w:rsidR="00EA2EF9" w:rsidRPr="00E92664">
        <w:rPr>
          <w:rFonts w:asciiTheme="majorHAnsi" w:hAnsiTheme="majorHAnsi" w:cs="TimesNewRomanPSMT"/>
          <w:sz w:val="20"/>
          <w:szCs w:val="20"/>
        </w:rPr>
        <w:tab/>
      </w:r>
      <w:r w:rsidR="00EA2EF9" w:rsidRPr="00E92664">
        <w:rPr>
          <w:rFonts w:asciiTheme="majorHAnsi" w:hAnsiTheme="majorHAnsi" w:cs="TimesNewRomanPSMT"/>
          <w:sz w:val="20"/>
          <w:szCs w:val="20"/>
        </w:rPr>
        <w:tab/>
      </w:r>
      <w:r w:rsidR="00EA2EF9" w:rsidRPr="00E92664">
        <w:rPr>
          <w:rFonts w:asciiTheme="majorHAnsi" w:hAnsiTheme="majorHAnsi" w:cs="TimesNewRomanPSMT"/>
          <w:sz w:val="20"/>
          <w:szCs w:val="20"/>
        </w:rPr>
        <w:tab/>
      </w:r>
      <w:r w:rsidR="00EA2EF9" w:rsidRPr="00E92664">
        <w:rPr>
          <w:rFonts w:asciiTheme="majorHAnsi" w:hAnsiTheme="majorHAnsi" w:cs="TimesNewRomanPSMT"/>
          <w:sz w:val="20"/>
          <w:szCs w:val="20"/>
        </w:rPr>
        <w:tab/>
      </w:r>
      <w:r w:rsidR="00EA2EF9" w:rsidRPr="00E92664">
        <w:rPr>
          <w:rFonts w:asciiTheme="majorHAnsi" w:hAnsiTheme="majorHAnsi" w:cs="TimesNewRomanPSMT"/>
          <w:sz w:val="20"/>
          <w:szCs w:val="20"/>
        </w:rPr>
        <w:tab/>
        <w:t>Genus sp.</w:t>
      </w:r>
      <w:r w:rsidR="00E92664">
        <w:rPr>
          <w:rFonts w:asciiTheme="majorHAnsi" w:hAnsiTheme="majorHAnsi" w:cs="TimesNewRomanPSMT"/>
          <w:sz w:val="20"/>
          <w:szCs w:val="20"/>
        </w:rPr>
        <w:t xml:space="preserve"> (2)</w:t>
      </w:r>
      <w:r w:rsidR="00EA2EF9" w:rsidRPr="00E92664">
        <w:rPr>
          <w:rFonts w:asciiTheme="majorHAnsi" w:hAnsiTheme="majorHAnsi" w:cs="TimesNewRomanPSMT"/>
          <w:sz w:val="20"/>
          <w:szCs w:val="20"/>
        </w:rPr>
        <w:t>:</w:t>
      </w:r>
    </w:p>
    <w:p w:rsidR="00E92664" w:rsidRPr="00E92664" w:rsidRDefault="00E92664" w:rsidP="00E92664">
      <w:pPr>
        <w:autoSpaceDE w:val="0"/>
        <w:autoSpaceDN w:val="0"/>
        <w:adjustRightInd w:val="0"/>
        <w:spacing w:after="0"/>
        <w:rPr>
          <w:rFonts w:asciiTheme="majorHAnsi" w:hAnsiTheme="majorHAnsi" w:cs="TimesNewRomanPSMT"/>
          <w:sz w:val="20"/>
          <w:szCs w:val="20"/>
        </w:rPr>
      </w:pPr>
    </w:p>
    <w:p w:rsidR="00B56A38" w:rsidRPr="00E92664" w:rsidRDefault="00B56A38" w:rsidP="00B56A38">
      <w:pPr>
        <w:autoSpaceDE w:val="0"/>
        <w:autoSpaceDN w:val="0"/>
        <w:adjustRightInd w:val="0"/>
        <w:spacing w:after="0"/>
        <w:rPr>
          <w:rFonts w:asciiTheme="majorHAnsi" w:hAnsiTheme="majorHAnsi" w:cs="TimesNewRomanPSMT"/>
          <w:sz w:val="20"/>
          <w:szCs w:val="20"/>
        </w:rPr>
      </w:pPr>
    </w:p>
    <w:p w:rsidR="00784B90" w:rsidRPr="00E92664" w:rsidRDefault="00784B90" w:rsidP="00B56A38">
      <w:pPr>
        <w:autoSpaceDE w:val="0"/>
        <w:autoSpaceDN w:val="0"/>
        <w:adjustRightInd w:val="0"/>
        <w:spacing w:after="0"/>
        <w:rPr>
          <w:rFonts w:asciiTheme="majorHAnsi" w:hAnsiTheme="majorHAnsi" w:cs="TimesNewRomanPSMT"/>
          <w:sz w:val="20"/>
          <w:szCs w:val="20"/>
        </w:rPr>
      </w:pPr>
      <w:r w:rsidRPr="00E92664">
        <w:rPr>
          <w:rFonts w:asciiTheme="majorHAnsi" w:hAnsiTheme="majorHAnsi" w:cs="TimesNewRomanPSMT"/>
          <w:sz w:val="20"/>
          <w:szCs w:val="20"/>
        </w:rPr>
        <w:t>Order: Shrews and Moles</w:t>
      </w:r>
    </w:p>
    <w:p w:rsidR="00B56A38" w:rsidRDefault="00784B90" w:rsidP="00E92664">
      <w:pPr>
        <w:autoSpaceDE w:val="0"/>
        <w:autoSpaceDN w:val="0"/>
        <w:adjustRightInd w:val="0"/>
        <w:spacing w:after="0"/>
        <w:rPr>
          <w:rFonts w:asciiTheme="majorHAnsi" w:hAnsiTheme="majorHAnsi" w:cs="TimesNewRomanPSMT"/>
          <w:sz w:val="20"/>
          <w:szCs w:val="20"/>
        </w:rPr>
      </w:pPr>
      <w:r w:rsidRPr="00E92664">
        <w:rPr>
          <w:rFonts w:asciiTheme="majorHAnsi" w:hAnsiTheme="majorHAnsi" w:cs="TimesNewRomanPSMT"/>
          <w:sz w:val="20"/>
          <w:szCs w:val="20"/>
        </w:rPr>
        <w:tab/>
        <w:t>Family</w:t>
      </w:r>
      <w:r w:rsidR="00E92664">
        <w:rPr>
          <w:rFonts w:asciiTheme="majorHAnsi" w:hAnsiTheme="majorHAnsi" w:cs="TimesNewRomanPSMT"/>
          <w:sz w:val="20"/>
          <w:szCs w:val="20"/>
        </w:rPr>
        <w:t xml:space="preserve"> (2)</w:t>
      </w:r>
      <w:r w:rsidRPr="00E92664">
        <w:rPr>
          <w:rFonts w:asciiTheme="majorHAnsi" w:hAnsiTheme="majorHAnsi" w:cs="TimesNewRomanPSMT"/>
          <w:sz w:val="20"/>
          <w:szCs w:val="20"/>
        </w:rPr>
        <w:t>:</w:t>
      </w:r>
      <w:r w:rsidR="00EA2EF9" w:rsidRPr="00E92664">
        <w:rPr>
          <w:rFonts w:asciiTheme="majorHAnsi" w:hAnsiTheme="majorHAnsi" w:cs="TimesNewRomanPSMT"/>
          <w:sz w:val="20"/>
          <w:szCs w:val="20"/>
        </w:rPr>
        <w:tab/>
      </w:r>
      <w:r w:rsidR="00EA2EF9" w:rsidRPr="00E92664">
        <w:rPr>
          <w:rFonts w:asciiTheme="majorHAnsi" w:hAnsiTheme="majorHAnsi" w:cs="TimesNewRomanPSMT"/>
          <w:sz w:val="20"/>
          <w:szCs w:val="20"/>
        </w:rPr>
        <w:tab/>
      </w:r>
      <w:r w:rsidR="00EA2EF9" w:rsidRPr="00E92664">
        <w:rPr>
          <w:rFonts w:asciiTheme="majorHAnsi" w:hAnsiTheme="majorHAnsi" w:cs="TimesNewRomanPSMT"/>
          <w:sz w:val="20"/>
          <w:szCs w:val="20"/>
        </w:rPr>
        <w:tab/>
      </w:r>
      <w:r w:rsidR="00EA2EF9" w:rsidRPr="00E92664">
        <w:rPr>
          <w:rFonts w:asciiTheme="majorHAnsi" w:hAnsiTheme="majorHAnsi" w:cs="TimesNewRomanPSMT"/>
          <w:sz w:val="20"/>
          <w:szCs w:val="20"/>
        </w:rPr>
        <w:tab/>
      </w:r>
      <w:r w:rsidR="00EA2EF9" w:rsidRPr="00E92664">
        <w:rPr>
          <w:rFonts w:asciiTheme="majorHAnsi" w:hAnsiTheme="majorHAnsi" w:cs="TimesNewRomanPSMT"/>
          <w:sz w:val="20"/>
          <w:szCs w:val="20"/>
        </w:rPr>
        <w:tab/>
      </w:r>
      <w:r w:rsidR="00EA2EF9" w:rsidRPr="00E92664">
        <w:rPr>
          <w:rFonts w:asciiTheme="majorHAnsi" w:hAnsiTheme="majorHAnsi" w:cs="TimesNewRomanPSMT"/>
          <w:sz w:val="20"/>
          <w:szCs w:val="20"/>
        </w:rPr>
        <w:tab/>
        <w:t>Genus sp.</w:t>
      </w:r>
      <w:r w:rsidR="00E92664">
        <w:rPr>
          <w:rFonts w:asciiTheme="majorHAnsi" w:hAnsiTheme="majorHAnsi" w:cs="TimesNewRomanPSMT"/>
          <w:sz w:val="20"/>
          <w:szCs w:val="20"/>
        </w:rPr>
        <w:t xml:space="preserve"> (3)</w:t>
      </w:r>
      <w:r w:rsidR="00EA2EF9" w:rsidRPr="00E92664">
        <w:rPr>
          <w:rFonts w:asciiTheme="majorHAnsi" w:hAnsiTheme="majorHAnsi" w:cs="TimesNewRomanPSMT"/>
          <w:sz w:val="20"/>
          <w:szCs w:val="20"/>
        </w:rPr>
        <w:t>:</w:t>
      </w:r>
    </w:p>
    <w:p w:rsidR="00E92664" w:rsidRDefault="00E92664" w:rsidP="00E92664">
      <w:pPr>
        <w:autoSpaceDE w:val="0"/>
        <w:autoSpaceDN w:val="0"/>
        <w:adjustRightInd w:val="0"/>
        <w:spacing w:after="0"/>
        <w:rPr>
          <w:rFonts w:asciiTheme="majorHAnsi" w:hAnsiTheme="majorHAnsi" w:cs="TimesNewRomanPSMT"/>
          <w:sz w:val="20"/>
          <w:szCs w:val="20"/>
        </w:rPr>
      </w:pPr>
    </w:p>
    <w:p w:rsidR="00E92664" w:rsidRPr="00E92664" w:rsidRDefault="00E92664" w:rsidP="00E92664">
      <w:pPr>
        <w:autoSpaceDE w:val="0"/>
        <w:autoSpaceDN w:val="0"/>
        <w:adjustRightInd w:val="0"/>
        <w:spacing w:after="0"/>
        <w:rPr>
          <w:rFonts w:asciiTheme="majorHAnsi" w:hAnsiTheme="majorHAnsi" w:cs="TimesNewRomanPSMT"/>
          <w:sz w:val="20"/>
          <w:szCs w:val="20"/>
        </w:rPr>
      </w:pPr>
    </w:p>
    <w:p w:rsidR="00EA2EF9" w:rsidRPr="00E92664" w:rsidRDefault="00EA2EF9" w:rsidP="00B56A38">
      <w:pPr>
        <w:autoSpaceDE w:val="0"/>
        <w:autoSpaceDN w:val="0"/>
        <w:adjustRightInd w:val="0"/>
        <w:spacing w:after="0"/>
        <w:rPr>
          <w:rFonts w:asciiTheme="majorHAnsi" w:hAnsiTheme="majorHAnsi" w:cs="TimesNewRomanPSMT"/>
          <w:sz w:val="20"/>
          <w:szCs w:val="20"/>
        </w:rPr>
      </w:pPr>
    </w:p>
    <w:p w:rsidR="00841101" w:rsidRPr="00E92664" w:rsidRDefault="00841101" w:rsidP="00B56A38">
      <w:pPr>
        <w:autoSpaceDE w:val="0"/>
        <w:autoSpaceDN w:val="0"/>
        <w:adjustRightInd w:val="0"/>
        <w:spacing w:after="0"/>
        <w:rPr>
          <w:rFonts w:asciiTheme="majorHAnsi" w:hAnsiTheme="majorHAnsi" w:cs="TimesNewRomanPSMT"/>
          <w:sz w:val="20"/>
          <w:szCs w:val="20"/>
        </w:rPr>
      </w:pPr>
    </w:p>
    <w:p w:rsidR="00841101" w:rsidRPr="00E92664" w:rsidRDefault="00841101" w:rsidP="00B56A38">
      <w:pPr>
        <w:autoSpaceDE w:val="0"/>
        <w:autoSpaceDN w:val="0"/>
        <w:adjustRightInd w:val="0"/>
        <w:spacing w:after="0"/>
        <w:rPr>
          <w:rFonts w:asciiTheme="majorHAnsi" w:hAnsiTheme="majorHAnsi" w:cs="TimesNewRomanPSMT"/>
          <w:sz w:val="20"/>
          <w:szCs w:val="20"/>
        </w:rPr>
      </w:pPr>
    </w:p>
    <w:p w:rsidR="00841101" w:rsidRPr="00E92664" w:rsidRDefault="00841101" w:rsidP="00B56A38">
      <w:pPr>
        <w:autoSpaceDE w:val="0"/>
        <w:autoSpaceDN w:val="0"/>
        <w:adjustRightInd w:val="0"/>
        <w:spacing w:after="0"/>
        <w:rPr>
          <w:rFonts w:asciiTheme="majorHAnsi" w:hAnsiTheme="majorHAnsi" w:cs="TimesNewRomanPSMT"/>
          <w:sz w:val="20"/>
          <w:szCs w:val="20"/>
        </w:rPr>
      </w:pPr>
    </w:p>
    <w:p w:rsidR="00841101" w:rsidRPr="00E92664" w:rsidRDefault="00841101" w:rsidP="00841101">
      <w:pPr>
        <w:autoSpaceDE w:val="0"/>
        <w:autoSpaceDN w:val="0"/>
        <w:adjustRightInd w:val="0"/>
        <w:spacing w:after="0"/>
        <w:jc w:val="center"/>
        <w:rPr>
          <w:rFonts w:asciiTheme="majorHAnsi" w:hAnsiTheme="majorHAnsi" w:cs="TimesNewRomanPSMT"/>
          <w:sz w:val="20"/>
          <w:szCs w:val="20"/>
        </w:rPr>
      </w:pPr>
      <w:r w:rsidRPr="00E92664">
        <w:rPr>
          <w:rFonts w:asciiTheme="majorHAnsi" w:hAnsiTheme="majorHAnsi" w:cs="TimesNewRomanPSMT"/>
          <w:noProof/>
          <w:sz w:val="20"/>
          <w:szCs w:val="20"/>
        </w:rPr>
        <w:drawing>
          <wp:inline distT="0" distB="0" distL="0" distR="0">
            <wp:extent cx="6711321" cy="1261241"/>
            <wp:effectExtent l="19050" t="0" r="0" b="0"/>
            <wp:docPr id="3" name="Picture 0" descr="TNC Flyer Spring 2016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C Flyer Spring 2016 header.jpg"/>
                    <pic:cNvPicPr/>
                  </pic:nvPicPr>
                  <pic:blipFill>
                    <a:blip r:embed="rId4" cstate="print"/>
                    <a:stretch>
                      <a:fillRect/>
                    </a:stretch>
                  </pic:blipFill>
                  <pic:spPr>
                    <a:xfrm>
                      <a:off x="0" y="0"/>
                      <a:ext cx="6715031" cy="1261938"/>
                    </a:xfrm>
                    <a:prstGeom prst="rect">
                      <a:avLst/>
                    </a:prstGeom>
                  </pic:spPr>
                </pic:pic>
              </a:graphicData>
            </a:graphic>
          </wp:inline>
        </w:drawing>
      </w:r>
    </w:p>
    <w:p w:rsidR="00841101" w:rsidRPr="00E92664" w:rsidRDefault="00841101" w:rsidP="00B56A38">
      <w:pPr>
        <w:autoSpaceDE w:val="0"/>
        <w:autoSpaceDN w:val="0"/>
        <w:adjustRightInd w:val="0"/>
        <w:spacing w:after="0"/>
        <w:rPr>
          <w:rFonts w:asciiTheme="majorHAnsi" w:hAnsiTheme="majorHAnsi" w:cs="TimesNewRomanPSMT"/>
          <w:sz w:val="20"/>
          <w:szCs w:val="20"/>
        </w:rPr>
      </w:pPr>
    </w:p>
    <w:p w:rsidR="00841101" w:rsidRPr="00E92664" w:rsidRDefault="00841101" w:rsidP="00841101">
      <w:pPr>
        <w:spacing w:after="0"/>
        <w:jc w:val="center"/>
        <w:rPr>
          <w:rFonts w:asciiTheme="majorHAnsi" w:hAnsiTheme="majorHAnsi"/>
          <w:b/>
          <w:sz w:val="36"/>
          <w:szCs w:val="36"/>
        </w:rPr>
      </w:pPr>
      <w:r w:rsidRPr="00E92664">
        <w:rPr>
          <w:rFonts w:asciiTheme="majorHAnsi" w:hAnsiTheme="majorHAnsi"/>
          <w:b/>
          <w:sz w:val="36"/>
          <w:szCs w:val="36"/>
        </w:rPr>
        <w:t>Master Species List for Mammals</w:t>
      </w:r>
    </w:p>
    <w:p w:rsidR="00841101" w:rsidRPr="00E92664" w:rsidRDefault="00841101" w:rsidP="00B56A38">
      <w:pPr>
        <w:autoSpaceDE w:val="0"/>
        <w:autoSpaceDN w:val="0"/>
        <w:adjustRightInd w:val="0"/>
        <w:spacing w:after="0"/>
        <w:rPr>
          <w:rFonts w:asciiTheme="majorHAnsi" w:hAnsiTheme="majorHAnsi" w:cs="TimesNewRomanPSMT"/>
          <w:sz w:val="20"/>
          <w:szCs w:val="20"/>
        </w:rPr>
      </w:pPr>
    </w:p>
    <w:p w:rsidR="00784B90" w:rsidRPr="00E92664" w:rsidRDefault="00784B90" w:rsidP="00B56A38">
      <w:pPr>
        <w:autoSpaceDE w:val="0"/>
        <w:autoSpaceDN w:val="0"/>
        <w:adjustRightInd w:val="0"/>
        <w:spacing w:after="0"/>
        <w:rPr>
          <w:rFonts w:asciiTheme="majorHAnsi" w:hAnsiTheme="majorHAnsi" w:cs="TimesNewRomanPSMT"/>
          <w:sz w:val="20"/>
          <w:szCs w:val="20"/>
        </w:rPr>
      </w:pPr>
      <w:r w:rsidRPr="00E92664">
        <w:rPr>
          <w:rFonts w:asciiTheme="majorHAnsi" w:hAnsiTheme="majorHAnsi" w:cs="TimesNewRomanPSMT"/>
          <w:sz w:val="20"/>
          <w:szCs w:val="20"/>
        </w:rPr>
        <w:t>Order: Bats</w:t>
      </w:r>
    </w:p>
    <w:p w:rsidR="00784B90" w:rsidRDefault="00784B90" w:rsidP="00E92664">
      <w:pPr>
        <w:autoSpaceDE w:val="0"/>
        <w:autoSpaceDN w:val="0"/>
        <w:adjustRightInd w:val="0"/>
        <w:spacing w:after="0"/>
        <w:rPr>
          <w:rFonts w:asciiTheme="majorHAnsi" w:hAnsiTheme="majorHAnsi" w:cs="TimesNewRomanPSMT"/>
          <w:sz w:val="20"/>
          <w:szCs w:val="20"/>
        </w:rPr>
      </w:pPr>
      <w:r w:rsidRPr="00E92664">
        <w:rPr>
          <w:rFonts w:asciiTheme="majorHAnsi" w:hAnsiTheme="majorHAnsi" w:cs="TimesNewRomanPSMT"/>
          <w:sz w:val="20"/>
          <w:szCs w:val="20"/>
        </w:rPr>
        <w:tab/>
        <w:t>Family</w:t>
      </w:r>
      <w:r w:rsidR="00E92664">
        <w:rPr>
          <w:rFonts w:asciiTheme="majorHAnsi" w:hAnsiTheme="majorHAnsi" w:cs="TimesNewRomanPSMT"/>
          <w:sz w:val="20"/>
          <w:szCs w:val="20"/>
        </w:rPr>
        <w:t xml:space="preserve"> (4)</w:t>
      </w:r>
      <w:r w:rsidRPr="00E92664">
        <w:rPr>
          <w:rFonts w:asciiTheme="majorHAnsi" w:hAnsiTheme="majorHAnsi" w:cs="TimesNewRomanPSMT"/>
          <w:sz w:val="20"/>
          <w:szCs w:val="20"/>
        </w:rPr>
        <w:t>:</w:t>
      </w:r>
      <w:r w:rsidR="00AE2055" w:rsidRPr="00E92664">
        <w:rPr>
          <w:rFonts w:asciiTheme="majorHAnsi" w:hAnsiTheme="majorHAnsi" w:cs="TimesNewRomanPSMT"/>
          <w:sz w:val="20"/>
          <w:szCs w:val="20"/>
        </w:rPr>
        <w:tab/>
      </w:r>
      <w:r w:rsidR="00AE2055" w:rsidRPr="00E92664">
        <w:rPr>
          <w:rFonts w:asciiTheme="majorHAnsi" w:hAnsiTheme="majorHAnsi" w:cs="TimesNewRomanPSMT"/>
          <w:sz w:val="20"/>
          <w:szCs w:val="20"/>
        </w:rPr>
        <w:tab/>
      </w:r>
      <w:r w:rsidR="00AE2055" w:rsidRPr="00E92664">
        <w:rPr>
          <w:rFonts w:asciiTheme="majorHAnsi" w:hAnsiTheme="majorHAnsi" w:cs="TimesNewRomanPSMT"/>
          <w:sz w:val="20"/>
          <w:szCs w:val="20"/>
        </w:rPr>
        <w:tab/>
      </w:r>
      <w:r w:rsidR="00AE2055" w:rsidRPr="00E92664">
        <w:rPr>
          <w:rFonts w:asciiTheme="majorHAnsi" w:hAnsiTheme="majorHAnsi" w:cs="TimesNewRomanPSMT"/>
          <w:sz w:val="20"/>
          <w:szCs w:val="20"/>
        </w:rPr>
        <w:tab/>
      </w:r>
      <w:r w:rsidR="00AE2055" w:rsidRPr="00E92664">
        <w:rPr>
          <w:rFonts w:asciiTheme="majorHAnsi" w:hAnsiTheme="majorHAnsi" w:cs="TimesNewRomanPSMT"/>
          <w:sz w:val="20"/>
          <w:szCs w:val="20"/>
        </w:rPr>
        <w:tab/>
      </w:r>
      <w:r w:rsidR="00E134AA" w:rsidRPr="00E92664">
        <w:rPr>
          <w:rFonts w:asciiTheme="majorHAnsi" w:hAnsiTheme="majorHAnsi" w:cs="TimesNewRomanPSMT"/>
          <w:sz w:val="20"/>
          <w:szCs w:val="20"/>
        </w:rPr>
        <w:tab/>
      </w:r>
      <w:r w:rsidR="00AE2055" w:rsidRPr="00E92664">
        <w:rPr>
          <w:rFonts w:asciiTheme="majorHAnsi" w:hAnsiTheme="majorHAnsi" w:cs="TimesNewRomanPSMT"/>
          <w:sz w:val="20"/>
          <w:szCs w:val="20"/>
        </w:rPr>
        <w:t>Genus sp.</w:t>
      </w:r>
      <w:r w:rsidR="00E92664">
        <w:rPr>
          <w:rFonts w:asciiTheme="majorHAnsi" w:hAnsiTheme="majorHAnsi" w:cs="TimesNewRomanPSMT"/>
          <w:sz w:val="20"/>
          <w:szCs w:val="20"/>
        </w:rPr>
        <w:t xml:space="preserve"> (14)</w:t>
      </w:r>
      <w:r w:rsidR="00AE2055" w:rsidRPr="00E92664">
        <w:rPr>
          <w:rFonts w:asciiTheme="majorHAnsi" w:hAnsiTheme="majorHAnsi" w:cs="TimesNewRomanPSMT"/>
          <w:sz w:val="20"/>
          <w:szCs w:val="20"/>
        </w:rPr>
        <w:t xml:space="preserve">: </w:t>
      </w:r>
    </w:p>
    <w:p w:rsidR="00E92664" w:rsidRDefault="00E92664" w:rsidP="00E92664">
      <w:pPr>
        <w:autoSpaceDE w:val="0"/>
        <w:autoSpaceDN w:val="0"/>
        <w:adjustRightInd w:val="0"/>
        <w:spacing w:after="0"/>
        <w:rPr>
          <w:rFonts w:asciiTheme="majorHAnsi" w:hAnsiTheme="majorHAnsi" w:cs="TimesNewRomanPSMT"/>
          <w:sz w:val="20"/>
          <w:szCs w:val="20"/>
        </w:rPr>
      </w:pPr>
    </w:p>
    <w:p w:rsidR="00E92664" w:rsidRDefault="00E92664" w:rsidP="00E92664">
      <w:pPr>
        <w:autoSpaceDE w:val="0"/>
        <w:autoSpaceDN w:val="0"/>
        <w:adjustRightInd w:val="0"/>
        <w:spacing w:after="0"/>
        <w:rPr>
          <w:rFonts w:asciiTheme="majorHAnsi" w:hAnsiTheme="majorHAnsi" w:cs="TimesNewRomanPSMT"/>
          <w:sz w:val="20"/>
          <w:szCs w:val="20"/>
        </w:rPr>
      </w:pPr>
    </w:p>
    <w:p w:rsidR="00E92664" w:rsidRDefault="00E92664" w:rsidP="00E92664">
      <w:pPr>
        <w:autoSpaceDE w:val="0"/>
        <w:autoSpaceDN w:val="0"/>
        <w:adjustRightInd w:val="0"/>
        <w:spacing w:after="0"/>
        <w:rPr>
          <w:rFonts w:asciiTheme="majorHAnsi" w:hAnsiTheme="majorHAnsi" w:cs="TimesNewRomanPSMT"/>
          <w:sz w:val="20"/>
          <w:szCs w:val="20"/>
        </w:rPr>
      </w:pPr>
    </w:p>
    <w:p w:rsidR="00E92664" w:rsidRPr="00E92664" w:rsidRDefault="00E92664" w:rsidP="00E92664">
      <w:pPr>
        <w:autoSpaceDE w:val="0"/>
        <w:autoSpaceDN w:val="0"/>
        <w:adjustRightInd w:val="0"/>
        <w:spacing w:after="0"/>
        <w:rPr>
          <w:rFonts w:asciiTheme="majorHAnsi" w:hAnsiTheme="majorHAnsi" w:cs="TimesNewRomanPSMT"/>
          <w:sz w:val="20"/>
          <w:szCs w:val="20"/>
        </w:rPr>
      </w:pPr>
    </w:p>
    <w:p w:rsidR="00B56A38" w:rsidRPr="00E92664" w:rsidRDefault="00E134AA" w:rsidP="00B56A38">
      <w:pPr>
        <w:autoSpaceDE w:val="0"/>
        <w:autoSpaceDN w:val="0"/>
        <w:adjustRightInd w:val="0"/>
        <w:spacing w:after="0"/>
        <w:rPr>
          <w:rFonts w:asciiTheme="majorHAnsi" w:hAnsiTheme="majorHAnsi" w:cs="TimesNewRomanPSMT"/>
          <w:sz w:val="20"/>
          <w:szCs w:val="20"/>
        </w:rPr>
      </w:pPr>
      <w:r w:rsidRPr="00E92664">
        <w:rPr>
          <w:rFonts w:asciiTheme="majorHAnsi" w:hAnsiTheme="majorHAnsi" w:cs="TimesNewRomanPSMT"/>
          <w:sz w:val="20"/>
          <w:szCs w:val="20"/>
        </w:rPr>
        <w:tab/>
      </w:r>
    </w:p>
    <w:p w:rsidR="00784B90" w:rsidRPr="00E92664" w:rsidRDefault="00784B90" w:rsidP="00B56A38">
      <w:pPr>
        <w:autoSpaceDE w:val="0"/>
        <w:autoSpaceDN w:val="0"/>
        <w:adjustRightInd w:val="0"/>
        <w:spacing w:after="0"/>
        <w:rPr>
          <w:rFonts w:asciiTheme="majorHAnsi" w:hAnsiTheme="majorHAnsi" w:cs="TimesNewRomanPSMT"/>
          <w:sz w:val="20"/>
          <w:szCs w:val="20"/>
        </w:rPr>
      </w:pPr>
      <w:r w:rsidRPr="00E92664">
        <w:rPr>
          <w:rFonts w:asciiTheme="majorHAnsi" w:hAnsiTheme="majorHAnsi" w:cs="TimesNewRomanPSMT"/>
          <w:sz w:val="20"/>
          <w:szCs w:val="20"/>
        </w:rPr>
        <w:t>Order: Carnivores</w:t>
      </w:r>
    </w:p>
    <w:p w:rsidR="00996C52" w:rsidRDefault="00784B90" w:rsidP="00E92664">
      <w:pPr>
        <w:autoSpaceDE w:val="0"/>
        <w:autoSpaceDN w:val="0"/>
        <w:adjustRightInd w:val="0"/>
        <w:spacing w:after="0"/>
        <w:rPr>
          <w:rFonts w:asciiTheme="majorHAnsi" w:hAnsiTheme="majorHAnsi" w:cs="TimesNewRomanPSMT"/>
          <w:sz w:val="20"/>
          <w:szCs w:val="20"/>
        </w:rPr>
      </w:pPr>
      <w:r w:rsidRPr="00E92664">
        <w:rPr>
          <w:rFonts w:asciiTheme="majorHAnsi" w:hAnsiTheme="majorHAnsi" w:cs="TimesNewRomanPSMT"/>
          <w:sz w:val="20"/>
          <w:szCs w:val="20"/>
        </w:rPr>
        <w:tab/>
        <w:t>Family</w:t>
      </w:r>
      <w:r w:rsidR="00E92664">
        <w:rPr>
          <w:rFonts w:asciiTheme="majorHAnsi" w:hAnsiTheme="majorHAnsi" w:cs="TimesNewRomanPSMT"/>
          <w:sz w:val="20"/>
          <w:szCs w:val="20"/>
        </w:rPr>
        <w:t xml:space="preserve"> (8)</w:t>
      </w:r>
      <w:r w:rsidRPr="00E92664">
        <w:rPr>
          <w:rFonts w:asciiTheme="majorHAnsi" w:hAnsiTheme="majorHAnsi" w:cs="TimesNewRomanPSMT"/>
          <w:sz w:val="20"/>
          <w:szCs w:val="20"/>
        </w:rPr>
        <w:t>:</w:t>
      </w:r>
      <w:r w:rsidR="00996C52" w:rsidRPr="00E92664">
        <w:rPr>
          <w:rFonts w:asciiTheme="majorHAnsi" w:hAnsiTheme="majorHAnsi" w:cs="TimesNewRomanPSMT"/>
          <w:sz w:val="20"/>
          <w:szCs w:val="20"/>
        </w:rPr>
        <w:tab/>
      </w:r>
      <w:r w:rsidR="00996C52" w:rsidRPr="00E92664">
        <w:rPr>
          <w:rFonts w:asciiTheme="majorHAnsi" w:hAnsiTheme="majorHAnsi" w:cs="TimesNewRomanPSMT"/>
          <w:sz w:val="20"/>
          <w:szCs w:val="20"/>
        </w:rPr>
        <w:tab/>
      </w:r>
      <w:r w:rsidR="00996C52" w:rsidRPr="00E92664">
        <w:rPr>
          <w:rFonts w:asciiTheme="majorHAnsi" w:hAnsiTheme="majorHAnsi" w:cs="TimesNewRomanPSMT"/>
          <w:sz w:val="20"/>
          <w:szCs w:val="20"/>
        </w:rPr>
        <w:tab/>
      </w:r>
      <w:r w:rsidR="00996C52" w:rsidRPr="00E92664">
        <w:rPr>
          <w:rFonts w:asciiTheme="majorHAnsi" w:hAnsiTheme="majorHAnsi" w:cs="TimesNewRomanPSMT"/>
          <w:sz w:val="20"/>
          <w:szCs w:val="20"/>
        </w:rPr>
        <w:tab/>
      </w:r>
      <w:r w:rsidR="00996C52" w:rsidRPr="00E92664">
        <w:rPr>
          <w:rFonts w:asciiTheme="majorHAnsi" w:hAnsiTheme="majorHAnsi" w:cs="TimesNewRomanPSMT"/>
          <w:sz w:val="20"/>
          <w:szCs w:val="20"/>
        </w:rPr>
        <w:tab/>
      </w:r>
      <w:r w:rsidR="00E134AA" w:rsidRPr="00E92664">
        <w:rPr>
          <w:rFonts w:asciiTheme="majorHAnsi" w:hAnsiTheme="majorHAnsi" w:cs="TimesNewRomanPSMT"/>
          <w:sz w:val="20"/>
          <w:szCs w:val="20"/>
        </w:rPr>
        <w:tab/>
      </w:r>
      <w:r w:rsidR="00996C52" w:rsidRPr="00E92664">
        <w:rPr>
          <w:rFonts w:asciiTheme="majorHAnsi" w:hAnsiTheme="majorHAnsi" w:cs="TimesNewRomanPSMT"/>
          <w:sz w:val="20"/>
          <w:szCs w:val="20"/>
        </w:rPr>
        <w:t>Genus sp.</w:t>
      </w:r>
      <w:r w:rsidR="00E92664">
        <w:rPr>
          <w:rFonts w:asciiTheme="majorHAnsi" w:hAnsiTheme="majorHAnsi" w:cs="TimesNewRomanPSMT"/>
          <w:sz w:val="20"/>
          <w:szCs w:val="20"/>
        </w:rPr>
        <w:t xml:space="preserve"> (16)</w:t>
      </w:r>
      <w:r w:rsidR="00996C52" w:rsidRPr="00E92664">
        <w:rPr>
          <w:rFonts w:asciiTheme="majorHAnsi" w:hAnsiTheme="majorHAnsi" w:cs="TimesNewRomanPSMT"/>
          <w:sz w:val="20"/>
          <w:szCs w:val="20"/>
        </w:rPr>
        <w:t>:</w:t>
      </w:r>
    </w:p>
    <w:p w:rsidR="00E92664" w:rsidRDefault="00E92664" w:rsidP="00E92664">
      <w:pPr>
        <w:autoSpaceDE w:val="0"/>
        <w:autoSpaceDN w:val="0"/>
        <w:adjustRightInd w:val="0"/>
        <w:spacing w:after="0"/>
        <w:rPr>
          <w:rFonts w:asciiTheme="majorHAnsi" w:hAnsiTheme="majorHAnsi" w:cs="TimesNewRomanPSMT"/>
          <w:sz w:val="20"/>
          <w:szCs w:val="20"/>
        </w:rPr>
      </w:pPr>
    </w:p>
    <w:p w:rsidR="00E92664" w:rsidRDefault="00E92664" w:rsidP="00E92664">
      <w:pPr>
        <w:autoSpaceDE w:val="0"/>
        <w:autoSpaceDN w:val="0"/>
        <w:adjustRightInd w:val="0"/>
        <w:spacing w:after="0"/>
        <w:rPr>
          <w:rFonts w:asciiTheme="majorHAnsi" w:hAnsiTheme="majorHAnsi" w:cs="TimesNewRomanPSMT"/>
          <w:sz w:val="20"/>
          <w:szCs w:val="20"/>
        </w:rPr>
      </w:pPr>
    </w:p>
    <w:p w:rsidR="00E92664" w:rsidRDefault="00E92664" w:rsidP="00E92664">
      <w:pPr>
        <w:autoSpaceDE w:val="0"/>
        <w:autoSpaceDN w:val="0"/>
        <w:adjustRightInd w:val="0"/>
        <w:spacing w:after="0"/>
        <w:rPr>
          <w:rFonts w:asciiTheme="majorHAnsi" w:hAnsiTheme="majorHAnsi" w:cs="TimesNewRomanPSMT"/>
          <w:sz w:val="20"/>
          <w:szCs w:val="20"/>
        </w:rPr>
      </w:pPr>
    </w:p>
    <w:p w:rsidR="00E92664" w:rsidRDefault="00E92664" w:rsidP="00E92664">
      <w:pPr>
        <w:autoSpaceDE w:val="0"/>
        <w:autoSpaceDN w:val="0"/>
        <w:adjustRightInd w:val="0"/>
        <w:spacing w:after="0"/>
        <w:rPr>
          <w:rFonts w:asciiTheme="majorHAnsi" w:hAnsiTheme="majorHAnsi" w:cs="TimesNewRomanPSMT"/>
          <w:sz w:val="20"/>
          <w:szCs w:val="20"/>
        </w:rPr>
      </w:pPr>
    </w:p>
    <w:p w:rsidR="00E92664" w:rsidRDefault="00E92664" w:rsidP="00E92664">
      <w:pPr>
        <w:autoSpaceDE w:val="0"/>
        <w:autoSpaceDN w:val="0"/>
        <w:adjustRightInd w:val="0"/>
        <w:spacing w:after="0"/>
        <w:rPr>
          <w:rFonts w:asciiTheme="majorHAnsi" w:hAnsiTheme="majorHAnsi" w:cs="TimesNewRomanPSMT"/>
          <w:sz w:val="20"/>
          <w:szCs w:val="20"/>
        </w:rPr>
      </w:pPr>
    </w:p>
    <w:p w:rsidR="00E92664" w:rsidRDefault="00E92664" w:rsidP="00E92664">
      <w:pPr>
        <w:autoSpaceDE w:val="0"/>
        <w:autoSpaceDN w:val="0"/>
        <w:adjustRightInd w:val="0"/>
        <w:spacing w:after="0"/>
        <w:rPr>
          <w:rFonts w:asciiTheme="majorHAnsi" w:hAnsiTheme="majorHAnsi" w:cs="TimesNewRomanPSMT"/>
          <w:sz w:val="20"/>
          <w:szCs w:val="20"/>
        </w:rPr>
      </w:pPr>
    </w:p>
    <w:p w:rsidR="00E92664" w:rsidRDefault="00E92664" w:rsidP="00E92664">
      <w:pPr>
        <w:autoSpaceDE w:val="0"/>
        <w:autoSpaceDN w:val="0"/>
        <w:adjustRightInd w:val="0"/>
        <w:spacing w:after="0"/>
        <w:rPr>
          <w:rFonts w:asciiTheme="majorHAnsi" w:hAnsiTheme="majorHAnsi" w:cs="TimesNewRomanPSMT"/>
          <w:sz w:val="20"/>
          <w:szCs w:val="20"/>
        </w:rPr>
      </w:pPr>
    </w:p>
    <w:p w:rsidR="00E92664" w:rsidRDefault="00E92664" w:rsidP="00E92664">
      <w:pPr>
        <w:autoSpaceDE w:val="0"/>
        <w:autoSpaceDN w:val="0"/>
        <w:adjustRightInd w:val="0"/>
        <w:spacing w:after="0"/>
        <w:rPr>
          <w:rFonts w:asciiTheme="majorHAnsi" w:hAnsiTheme="majorHAnsi" w:cs="TimesNewRomanPSMT"/>
          <w:sz w:val="20"/>
          <w:szCs w:val="20"/>
        </w:rPr>
      </w:pPr>
    </w:p>
    <w:p w:rsidR="00E92664" w:rsidRDefault="00E92664" w:rsidP="00E92664">
      <w:pPr>
        <w:autoSpaceDE w:val="0"/>
        <w:autoSpaceDN w:val="0"/>
        <w:adjustRightInd w:val="0"/>
        <w:spacing w:after="0"/>
        <w:rPr>
          <w:rFonts w:asciiTheme="majorHAnsi" w:hAnsiTheme="majorHAnsi" w:cs="TimesNewRomanPSMT"/>
          <w:sz w:val="20"/>
          <w:szCs w:val="20"/>
        </w:rPr>
      </w:pPr>
    </w:p>
    <w:p w:rsidR="00E92664" w:rsidRDefault="00E92664" w:rsidP="00E92664">
      <w:pPr>
        <w:autoSpaceDE w:val="0"/>
        <w:autoSpaceDN w:val="0"/>
        <w:adjustRightInd w:val="0"/>
        <w:spacing w:after="0"/>
        <w:rPr>
          <w:rFonts w:asciiTheme="majorHAnsi" w:hAnsiTheme="majorHAnsi" w:cs="TimesNewRomanPSMT"/>
          <w:sz w:val="20"/>
          <w:szCs w:val="20"/>
        </w:rPr>
      </w:pPr>
    </w:p>
    <w:p w:rsidR="00E92664" w:rsidRDefault="00E92664" w:rsidP="00E92664">
      <w:pPr>
        <w:autoSpaceDE w:val="0"/>
        <w:autoSpaceDN w:val="0"/>
        <w:adjustRightInd w:val="0"/>
        <w:spacing w:after="0"/>
        <w:rPr>
          <w:rFonts w:asciiTheme="majorHAnsi" w:hAnsiTheme="majorHAnsi" w:cs="TimesNewRomanPSMT"/>
          <w:sz w:val="20"/>
          <w:szCs w:val="20"/>
        </w:rPr>
      </w:pPr>
    </w:p>
    <w:p w:rsidR="00E92664" w:rsidRDefault="00E92664" w:rsidP="00E92664">
      <w:pPr>
        <w:autoSpaceDE w:val="0"/>
        <w:autoSpaceDN w:val="0"/>
        <w:adjustRightInd w:val="0"/>
        <w:spacing w:after="0"/>
        <w:rPr>
          <w:rFonts w:asciiTheme="majorHAnsi" w:hAnsiTheme="majorHAnsi" w:cs="TimesNewRomanPSMT"/>
          <w:sz w:val="20"/>
          <w:szCs w:val="20"/>
        </w:rPr>
      </w:pPr>
    </w:p>
    <w:p w:rsidR="00E92664" w:rsidRDefault="00E92664" w:rsidP="00E92664">
      <w:pPr>
        <w:autoSpaceDE w:val="0"/>
        <w:autoSpaceDN w:val="0"/>
        <w:adjustRightInd w:val="0"/>
        <w:spacing w:after="0"/>
        <w:rPr>
          <w:rFonts w:asciiTheme="majorHAnsi" w:hAnsiTheme="majorHAnsi" w:cs="TimesNewRomanPSMT"/>
          <w:sz w:val="20"/>
          <w:szCs w:val="20"/>
        </w:rPr>
      </w:pPr>
    </w:p>
    <w:p w:rsidR="00E92664" w:rsidRDefault="00E92664" w:rsidP="00E92664">
      <w:pPr>
        <w:autoSpaceDE w:val="0"/>
        <w:autoSpaceDN w:val="0"/>
        <w:adjustRightInd w:val="0"/>
        <w:spacing w:after="0"/>
        <w:rPr>
          <w:rFonts w:asciiTheme="majorHAnsi" w:hAnsiTheme="majorHAnsi" w:cs="TimesNewRomanPSMT"/>
          <w:sz w:val="20"/>
          <w:szCs w:val="20"/>
        </w:rPr>
      </w:pPr>
    </w:p>
    <w:p w:rsidR="00E92664" w:rsidRPr="00E92664" w:rsidRDefault="00E92664" w:rsidP="00E92664">
      <w:pPr>
        <w:autoSpaceDE w:val="0"/>
        <w:autoSpaceDN w:val="0"/>
        <w:adjustRightInd w:val="0"/>
        <w:spacing w:after="0"/>
        <w:rPr>
          <w:rFonts w:asciiTheme="majorHAnsi" w:hAnsiTheme="majorHAnsi" w:cs="TimesNewRomanPSMT"/>
          <w:sz w:val="20"/>
          <w:szCs w:val="20"/>
        </w:rPr>
      </w:pPr>
    </w:p>
    <w:p w:rsidR="00841101" w:rsidRDefault="00841101" w:rsidP="00E92664">
      <w:pPr>
        <w:autoSpaceDE w:val="0"/>
        <w:autoSpaceDN w:val="0"/>
        <w:adjustRightInd w:val="0"/>
        <w:spacing w:after="0"/>
        <w:rPr>
          <w:rFonts w:asciiTheme="majorHAnsi" w:hAnsiTheme="majorHAnsi" w:cs="TimesNewRomanPSMT"/>
          <w:sz w:val="20"/>
          <w:szCs w:val="20"/>
        </w:rPr>
      </w:pPr>
      <w:r w:rsidRPr="00E92664">
        <w:rPr>
          <w:rFonts w:asciiTheme="majorHAnsi" w:hAnsiTheme="majorHAnsi" w:cs="TimesNewRomanPSMT"/>
          <w:sz w:val="20"/>
          <w:szCs w:val="20"/>
        </w:rPr>
        <w:tab/>
        <w:t>Family (</w:t>
      </w:r>
      <w:r w:rsidR="00E92664">
        <w:rPr>
          <w:rFonts w:asciiTheme="majorHAnsi" w:hAnsiTheme="majorHAnsi" w:cs="TimesNewRomanPSMT"/>
          <w:sz w:val="20"/>
          <w:szCs w:val="20"/>
        </w:rPr>
        <w:t xml:space="preserve">2 </w:t>
      </w:r>
      <w:r w:rsidRPr="00E92664">
        <w:rPr>
          <w:rFonts w:asciiTheme="majorHAnsi" w:hAnsiTheme="majorHAnsi" w:cs="TimesNewRomanPSMT"/>
          <w:sz w:val="20"/>
          <w:szCs w:val="20"/>
        </w:rPr>
        <w:t>marine</w:t>
      </w:r>
      <w:r w:rsidR="00E92664">
        <w:rPr>
          <w:rFonts w:asciiTheme="majorHAnsi" w:hAnsiTheme="majorHAnsi" w:cs="TimesNewRomanPSMT"/>
          <w:sz w:val="20"/>
          <w:szCs w:val="20"/>
        </w:rPr>
        <w:t xml:space="preserve"> toothed</w:t>
      </w:r>
      <w:r w:rsidRPr="00E92664">
        <w:rPr>
          <w:rFonts w:asciiTheme="majorHAnsi" w:hAnsiTheme="majorHAnsi" w:cs="TimesNewRomanPSMT"/>
          <w:sz w:val="20"/>
          <w:szCs w:val="20"/>
        </w:rPr>
        <w:t xml:space="preserve">): </w:t>
      </w:r>
      <w:r w:rsidRPr="00E92664">
        <w:rPr>
          <w:rFonts w:asciiTheme="majorHAnsi" w:hAnsiTheme="majorHAnsi" w:cs="TimesNewRomanPSMT"/>
          <w:sz w:val="20"/>
          <w:szCs w:val="20"/>
        </w:rPr>
        <w:tab/>
      </w:r>
      <w:r w:rsidRPr="00E92664">
        <w:rPr>
          <w:rFonts w:asciiTheme="majorHAnsi" w:hAnsiTheme="majorHAnsi" w:cs="TimesNewRomanPSMT"/>
          <w:sz w:val="20"/>
          <w:szCs w:val="20"/>
        </w:rPr>
        <w:tab/>
      </w:r>
      <w:r w:rsidRPr="00E92664">
        <w:rPr>
          <w:rFonts w:asciiTheme="majorHAnsi" w:hAnsiTheme="majorHAnsi" w:cs="TimesNewRomanPSMT"/>
          <w:sz w:val="20"/>
          <w:szCs w:val="20"/>
        </w:rPr>
        <w:tab/>
      </w:r>
      <w:r w:rsidRPr="00E92664">
        <w:rPr>
          <w:rFonts w:asciiTheme="majorHAnsi" w:hAnsiTheme="majorHAnsi" w:cs="TimesNewRomanPSMT"/>
          <w:sz w:val="20"/>
          <w:szCs w:val="20"/>
        </w:rPr>
        <w:tab/>
        <w:t>Genus sp.</w:t>
      </w:r>
      <w:r w:rsidR="00E92664">
        <w:rPr>
          <w:rFonts w:asciiTheme="majorHAnsi" w:hAnsiTheme="majorHAnsi" w:cs="TimesNewRomanPSMT"/>
          <w:sz w:val="20"/>
          <w:szCs w:val="20"/>
        </w:rPr>
        <w:t xml:space="preserve"> (4)</w:t>
      </w:r>
      <w:r w:rsidRPr="00E92664">
        <w:rPr>
          <w:rFonts w:asciiTheme="majorHAnsi" w:hAnsiTheme="majorHAnsi" w:cs="TimesNewRomanPSMT"/>
          <w:sz w:val="20"/>
          <w:szCs w:val="20"/>
        </w:rPr>
        <w:t>:</w:t>
      </w:r>
    </w:p>
    <w:p w:rsidR="00E92664" w:rsidRDefault="00E92664" w:rsidP="00E92664">
      <w:pPr>
        <w:autoSpaceDE w:val="0"/>
        <w:autoSpaceDN w:val="0"/>
        <w:adjustRightInd w:val="0"/>
        <w:spacing w:after="0"/>
        <w:rPr>
          <w:rFonts w:asciiTheme="majorHAnsi" w:hAnsiTheme="majorHAnsi" w:cs="TimesNewRomanPSMT"/>
          <w:sz w:val="20"/>
          <w:szCs w:val="20"/>
        </w:rPr>
      </w:pPr>
    </w:p>
    <w:p w:rsidR="00E92664" w:rsidRDefault="00E92664" w:rsidP="00E92664">
      <w:pPr>
        <w:autoSpaceDE w:val="0"/>
        <w:autoSpaceDN w:val="0"/>
        <w:adjustRightInd w:val="0"/>
        <w:spacing w:after="0"/>
        <w:rPr>
          <w:rFonts w:asciiTheme="majorHAnsi" w:hAnsiTheme="majorHAnsi" w:cs="TimesNewRomanPSMT"/>
          <w:sz w:val="20"/>
          <w:szCs w:val="20"/>
        </w:rPr>
      </w:pPr>
    </w:p>
    <w:p w:rsidR="00E92664" w:rsidRDefault="00E92664" w:rsidP="00E92664">
      <w:pPr>
        <w:autoSpaceDE w:val="0"/>
        <w:autoSpaceDN w:val="0"/>
        <w:adjustRightInd w:val="0"/>
        <w:spacing w:after="0"/>
        <w:rPr>
          <w:rFonts w:asciiTheme="majorHAnsi" w:hAnsiTheme="majorHAnsi" w:cs="TimesNewRomanPSMT"/>
          <w:sz w:val="20"/>
          <w:szCs w:val="20"/>
        </w:rPr>
      </w:pPr>
    </w:p>
    <w:p w:rsidR="00E92664" w:rsidRPr="00E92664" w:rsidRDefault="00E92664" w:rsidP="00E92664">
      <w:pPr>
        <w:autoSpaceDE w:val="0"/>
        <w:autoSpaceDN w:val="0"/>
        <w:adjustRightInd w:val="0"/>
        <w:spacing w:after="0"/>
        <w:rPr>
          <w:rFonts w:asciiTheme="majorHAnsi" w:hAnsiTheme="majorHAnsi" w:cs="TimesNewRomanPSMT"/>
          <w:sz w:val="20"/>
          <w:szCs w:val="20"/>
        </w:rPr>
      </w:pPr>
    </w:p>
    <w:p w:rsidR="00263F4B" w:rsidRPr="00E92664" w:rsidRDefault="00784B90" w:rsidP="00B56A38">
      <w:pPr>
        <w:autoSpaceDE w:val="0"/>
        <w:autoSpaceDN w:val="0"/>
        <w:adjustRightInd w:val="0"/>
        <w:spacing w:after="0"/>
        <w:rPr>
          <w:rFonts w:asciiTheme="majorHAnsi" w:hAnsiTheme="majorHAnsi" w:cs="TimesNewRomanPSMT"/>
          <w:sz w:val="20"/>
          <w:szCs w:val="20"/>
        </w:rPr>
      </w:pPr>
      <w:r w:rsidRPr="00E92664">
        <w:rPr>
          <w:rFonts w:asciiTheme="majorHAnsi" w:hAnsiTheme="majorHAnsi" w:cs="TimesNewRomanPSMT"/>
          <w:sz w:val="20"/>
          <w:szCs w:val="20"/>
        </w:rPr>
        <w:t>Order: Ungulates, even-toed</w:t>
      </w:r>
    </w:p>
    <w:p w:rsidR="00E92664" w:rsidRDefault="00784B90" w:rsidP="00E92664">
      <w:pPr>
        <w:autoSpaceDE w:val="0"/>
        <w:autoSpaceDN w:val="0"/>
        <w:adjustRightInd w:val="0"/>
        <w:spacing w:after="0"/>
        <w:rPr>
          <w:rFonts w:asciiTheme="majorHAnsi" w:hAnsiTheme="majorHAnsi" w:cs="TimesNewRomanPSMT"/>
          <w:sz w:val="20"/>
          <w:szCs w:val="20"/>
        </w:rPr>
      </w:pPr>
      <w:r w:rsidRPr="00E92664">
        <w:rPr>
          <w:rFonts w:asciiTheme="majorHAnsi" w:hAnsiTheme="majorHAnsi" w:cs="TimesNewRomanPSMT"/>
          <w:sz w:val="20"/>
          <w:szCs w:val="20"/>
        </w:rPr>
        <w:tab/>
        <w:t>Family</w:t>
      </w:r>
      <w:r w:rsidR="00E92664">
        <w:rPr>
          <w:rFonts w:asciiTheme="majorHAnsi" w:hAnsiTheme="majorHAnsi" w:cs="TimesNewRomanPSMT"/>
          <w:sz w:val="20"/>
          <w:szCs w:val="20"/>
        </w:rPr>
        <w:t xml:space="preserve"> (3)</w:t>
      </w:r>
      <w:r w:rsidRPr="00E92664">
        <w:rPr>
          <w:rFonts w:asciiTheme="majorHAnsi" w:hAnsiTheme="majorHAnsi" w:cs="TimesNewRomanPSMT"/>
          <w:sz w:val="20"/>
          <w:szCs w:val="20"/>
        </w:rPr>
        <w:t>:</w:t>
      </w:r>
      <w:r w:rsidR="00F17FD8" w:rsidRPr="00E92664">
        <w:rPr>
          <w:rFonts w:asciiTheme="majorHAnsi" w:hAnsiTheme="majorHAnsi" w:cs="TimesNewRomanPSMT"/>
          <w:sz w:val="20"/>
          <w:szCs w:val="20"/>
        </w:rPr>
        <w:tab/>
      </w:r>
      <w:r w:rsidR="00F17FD8" w:rsidRPr="00E92664">
        <w:rPr>
          <w:rFonts w:asciiTheme="majorHAnsi" w:hAnsiTheme="majorHAnsi" w:cs="TimesNewRomanPSMT"/>
          <w:sz w:val="20"/>
          <w:szCs w:val="20"/>
        </w:rPr>
        <w:tab/>
      </w:r>
      <w:r w:rsidR="00F17FD8" w:rsidRPr="00E92664">
        <w:rPr>
          <w:rFonts w:asciiTheme="majorHAnsi" w:hAnsiTheme="majorHAnsi" w:cs="TimesNewRomanPSMT"/>
          <w:sz w:val="20"/>
          <w:szCs w:val="20"/>
        </w:rPr>
        <w:tab/>
      </w:r>
      <w:r w:rsidR="00F17FD8" w:rsidRPr="00E92664">
        <w:rPr>
          <w:rFonts w:asciiTheme="majorHAnsi" w:hAnsiTheme="majorHAnsi" w:cs="TimesNewRomanPSMT"/>
          <w:sz w:val="20"/>
          <w:szCs w:val="20"/>
        </w:rPr>
        <w:tab/>
      </w:r>
      <w:r w:rsidR="00F17FD8" w:rsidRPr="00E92664">
        <w:rPr>
          <w:rFonts w:asciiTheme="majorHAnsi" w:hAnsiTheme="majorHAnsi" w:cs="TimesNewRomanPSMT"/>
          <w:sz w:val="20"/>
          <w:szCs w:val="20"/>
        </w:rPr>
        <w:tab/>
      </w:r>
      <w:r w:rsidR="00E134AA" w:rsidRPr="00E92664">
        <w:rPr>
          <w:rFonts w:asciiTheme="majorHAnsi" w:hAnsiTheme="majorHAnsi" w:cs="TimesNewRomanPSMT"/>
          <w:sz w:val="20"/>
          <w:szCs w:val="20"/>
        </w:rPr>
        <w:tab/>
      </w:r>
      <w:r w:rsidR="00F17FD8" w:rsidRPr="00E92664">
        <w:rPr>
          <w:rFonts w:asciiTheme="majorHAnsi" w:hAnsiTheme="majorHAnsi" w:cs="TimesNewRomanPSMT"/>
          <w:sz w:val="20"/>
          <w:szCs w:val="20"/>
        </w:rPr>
        <w:t>Genus sp.</w:t>
      </w:r>
      <w:r w:rsidR="00E92664">
        <w:rPr>
          <w:rFonts w:asciiTheme="majorHAnsi" w:hAnsiTheme="majorHAnsi" w:cs="TimesNewRomanPSMT"/>
          <w:sz w:val="20"/>
          <w:szCs w:val="20"/>
        </w:rPr>
        <w:t xml:space="preserve"> (5)</w:t>
      </w:r>
      <w:r w:rsidR="00F17FD8" w:rsidRPr="00E92664">
        <w:rPr>
          <w:rFonts w:asciiTheme="majorHAnsi" w:hAnsiTheme="majorHAnsi" w:cs="TimesNewRomanPSMT"/>
          <w:sz w:val="20"/>
          <w:szCs w:val="20"/>
        </w:rPr>
        <w:t>:</w:t>
      </w:r>
    </w:p>
    <w:p w:rsidR="00E92664" w:rsidRDefault="00E92664" w:rsidP="00E92664">
      <w:pPr>
        <w:autoSpaceDE w:val="0"/>
        <w:autoSpaceDN w:val="0"/>
        <w:adjustRightInd w:val="0"/>
        <w:spacing w:after="0"/>
        <w:rPr>
          <w:rFonts w:asciiTheme="majorHAnsi" w:hAnsiTheme="majorHAnsi" w:cs="TimesNewRomanPSMT"/>
          <w:sz w:val="20"/>
          <w:szCs w:val="20"/>
        </w:rPr>
      </w:pPr>
    </w:p>
    <w:p w:rsidR="00E92664" w:rsidRDefault="00E92664" w:rsidP="00E92664">
      <w:pPr>
        <w:autoSpaceDE w:val="0"/>
        <w:autoSpaceDN w:val="0"/>
        <w:adjustRightInd w:val="0"/>
        <w:spacing w:after="0"/>
        <w:rPr>
          <w:rFonts w:asciiTheme="majorHAnsi" w:hAnsiTheme="majorHAnsi" w:cs="TimesNewRomanPSMT"/>
          <w:sz w:val="20"/>
          <w:szCs w:val="20"/>
        </w:rPr>
      </w:pPr>
    </w:p>
    <w:p w:rsidR="00E92664" w:rsidRDefault="00E92664" w:rsidP="00E92664">
      <w:pPr>
        <w:autoSpaceDE w:val="0"/>
        <w:autoSpaceDN w:val="0"/>
        <w:adjustRightInd w:val="0"/>
        <w:spacing w:after="0"/>
        <w:rPr>
          <w:rFonts w:asciiTheme="majorHAnsi" w:hAnsiTheme="majorHAnsi" w:cs="TimesNewRomanPSMT"/>
          <w:sz w:val="20"/>
          <w:szCs w:val="20"/>
        </w:rPr>
      </w:pPr>
    </w:p>
    <w:p w:rsidR="00E92664" w:rsidRDefault="00E92664" w:rsidP="00E92664">
      <w:pPr>
        <w:autoSpaceDE w:val="0"/>
        <w:autoSpaceDN w:val="0"/>
        <w:adjustRightInd w:val="0"/>
        <w:spacing w:after="0"/>
        <w:rPr>
          <w:rFonts w:asciiTheme="majorHAnsi" w:hAnsiTheme="majorHAnsi" w:cs="TimesNewRomanPSMT"/>
          <w:sz w:val="20"/>
          <w:szCs w:val="20"/>
        </w:rPr>
      </w:pPr>
    </w:p>
    <w:p w:rsidR="00E92664" w:rsidRDefault="00E92664" w:rsidP="00E92664">
      <w:pPr>
        <w:autoSpaceDE w:val="0"/>
        <w:autoSpaceDN w:val="0"/>
        <w:adjustRightInd w:val="0"/>
        <w:spacing w:after="0"/>
        <w:rPr>
          <w:rFonts w:asciiTheme="majorHAnsi" w:hAnsiTheme="majorHAnsi" w:cs="TimesNewRomanPSMT"/>
          <w:sz w:val="20"/>
          <w:szCs w:val="20"/>
        </w:rPr>
      </w:pPr>
    </w:p>
    <w:p w:rsidR="00841101" w:rsidRPr="00E92664" w:rsidRDefault="00841101" w:rsidP="00E92664">
      <w:pPr>
        <w:autoSpaceDE w:val="0"/>
        <w:autoSpaceDN w:val="0"/>
        <w:adjustRightInd w:val="0"/>
        <w:spacing w:after="0"/>
        <w:rPr>
          <w:rFonts w:asciiTheme="majorHAnsi" w:hAnsiTheme="majorHAnsi" w:cs="TimesNewRomanPSMT"/>
          <w:sz w:val="20"/>
          <w:szCs w:val="20"/>
        </w:rPr>
      </w:pPr>
      <w:r w:rsidRPr="00E92664">
        <w:rPr>
          <w:rFonts w:asciiTheme="majorHAnsi" w:hAnsiTheme="majorHAnsi" w:cs="TimesNewRomanPSMT"/>
          <w:sz w:val="20"/>
          <w:szCs w:val="20"/>
        </w:rPr>
        <w:t xml:space="preserve">Order: </w:t>
      </w:r>
      <w:proofErr w:type="spellStart"/>
      <w:r w:rsidRPr="00E92664">
        <w:rPr>
          <w:rFonts w:asciiTheme="majorHAnsi" w:hAnsiTheme="majorHAnsi" w:cs="TimesNewRomanPSMT"/>
          <w:sz w:val="20"/>
          <w:szCs w:val="20"/>
        </w:rPr>
        <w:t>Cetacea</w:t>
      </w:r>
      <w:proofErr w:type="spellEnd"/>
      <w:r w:rsidRPr="00E92664">
        <w:rPr>
          <w:rFonts w:asciiTheme="majorHAnsi" w:hAnsiTheme="majorHAnsi" w:cs="TimesNewRomanPSMT"/>
          <w:sz w:val="20"/>
          <w:szCs w:val="20"/>
        </w:rPr>
        <w:t xml:space="preserve"> (marine</w:t>
      </w:r>
      <w:r w:rsidR="00E92664">
        <w:rPr>
          <w:rFonts w:asciiTheme="majorHAnsi" w:hAnsiTheme="majorHAnsi" w:cs="TimesNewRomanPSMT"/>
          <w:sz w:val="20"/>
          <w:szCs w:val="20"/>
        </w:rPr>
        <w:t xml:space="preserve"> </w:t>
      </w:r>
      <w:proofErr w:type="spellStart"/>
      <w:r w:rsidR="00E92664">
        <w:rPr>
          <w:rFonts w:asciiTheme="majorHAnsi" w:hAnsiTheme="majorHAnsi" w:cs="TimesNewRomanPSMT"/>
          <w:sz w:val="20"/>
          <w:szCs w:val="20"/>
        </w:rPr>
        <w:t>balene</w:t>
      </w:r>
      <w:proofErr w:type="spellEnd"/>
      <w:r w:rsidRPr="00E92664">
        <w:rPr>
          <w:rFonts w:asciiTheme="majorHAnsi" w:hAnsiTheme="majorHAnsi" w:cs="TimesNewRomanPSMT"/>
          <w:sz w:val="20"/>
          <w:szCs w:val="20"/>
        </w:rPr>
        <w:t>)</w:t>
      </w:r>
    </w:p>
    <w:p w:rsidR="003A5312" w:rsidRDefault="00841101" w:rsidP="003A5312">
      <w:pPr>
        <w:autoSpaceDE w:val="0"/>
        <w:autoSpaceDN w:val="0"/>
        <w:adjustRightInd w:val="0"/>
        <w:spacing w:after="0"/>
        <w:rPr>
          <w:rFonts w:asciiTheme="majorHAnsi" w:hAnsiTheme="majorHAnsi" w:cs="TimesNewRomanPSMT"/>
          <w:sz w:val="20"/>
          <w:szCs w:val="20"/>
        </w:rPr>
      </w:pPr>
      <w:r w:rsidRPr="00E92664">
        <w:rPr>
          <w:rFonts w:asciiTheme="majorHAnsi" w:hAnsiTheme="majorHAnsi" w:cs="TimesNewRomanPSMT"/>
          <w:sz w:val="20"/>
          <w:szCs w:val="20"/>
        </w:rPr>
        <w:tab/>
        <w:t xml:space="preserve">Suborder: </w:t>
      </w:r>
      <w:r w:rsidR="003A5312" w:rsidRPr="00E92664">
        <w:rPr>
          <w:rFonts w:asciiTheme="majorHAnsi" w:hAnsiTheme="majorHAnsi" w:cs="TimesNewRomanPSMT"/>
          <w:sz w:val="20"/>
          <w:szCs w:val="20"/>
        </w:rPr>
        <w:tab/>
      </w:r>
      <w:r w:rsidR="003A5312" w:rsidRPr="00E92664">
        <w:rPr>
          <w:rFonts w:asciiTheme="majorHAnsi" w:hAnsiTheme="majorHAnsi" w:cs="TimesNewRomanPSMT"/>
          <w:sz w:val="20"/>
          <w:szCs w:val="20"/>
        </w:rPr>
        <w:tab/>
      </w:r>
      <w:r w:rsidR="003A5312" w:rsidRPr="00E92664">
        <w:rPr>
          <w:rFonts w:asciiTheme="majorHAnsi" w:hAnsiTheme="majorHAnsi" w:cs="TimesNewRomanPSMT"/>
          <w:sz w:val="20"/>
          <w:szCs w:val="20"/>
        </w:rPr>
        <w:tab/>
      </w:r>
      <w:r w:rsidR="003A5312" w:rsidRPr="00E92664">
        <w:rPr>
          <w:rFonts w:asciiTheme="majorHAnsi" w:hAnsiTheme="majorHAnsi" w:cs="TimesNewRomanPSMT"/>
          <w:sz w:val="20"/>
          <w:szCs w:val="20"/>
        </w:rPr>
        <w:tab/>
      </w:r>
      <w:r w:rsidR="003A5312" w:rsidRPr="00E92664">
        <w:rPr>
          <w:rFonts w:asciiTheme="majorHAnsi" w:hAnsiTheme="majorHAnsi" w:cs="TimesNewRomanPSMT"/>
          <w:sz w:val="20"/>
          <w:szCs w:val="20"/>
        </w:rPr>
        <w:tab/>
      </w:r>
      <w:r w:rsidR="003A5312" w:rsidRPr="00E92664">
        <w:rPr>
          <w:rFonts w:asciiTheme="majorHAnsi" w:hAnsiTheme="majorHAnsi" w:cs="TimesNewRomanPSMT"/>
          <w:sz w:val="20"/>
          <w:szCs w:val="20"/>
        </w:rPr>
        <w:tab/>
        <w:t>Genus sp.</w:t>
      </w:r>
      <w:r w:rsidR="003A5312">
        <w:rPr>
          <w:rFonts w:asciiTheme="majorHAnsi" w:hAnsiTheme="majorHAnsi" w:cs="TimesNewRomanPSMT"/>
          <w:sz w:val="20"/>
          <w:szCs w:val="20"/>
        </w:rPr>
        <w:t xml:space="preserve"> (5)</w:t>
      </w:r>
      <w:r w:rsidR="003A5312" w:rsidRPr="00E92664">
        <w:rPr>
          <w:rFonts w:asciiTheme="majorHAnsi" w:hAnsiTheme="majorHAnsi" w:cs="TimesNewRomanPSMT"/>
          <w:sz w:val="20"/>
          <w:szCs w:val="20"/>
        </w:rPr>
        <w:t>:</w:t>
      </w:r>
    </w:p>
    <w:p w:rsidR="00FA5CFB" w:rsidRPr="00E92664" w:rsidRDefault="00841101" w:rsidP="00B56A38">
      <w:pPr>
        <w:autoSpaceDE w:val="0"/>
        <w:autoSpaceDN w:val="0"/>
        <w:adjustRightInd w:val="0"/>
        <w:spacing w:after="0"/>
        <w:rPr>
          <w:rFonts w:asciiTheme="majorHAnsi" w:hAnsiTheme="majorHAnsi" w:cs="TimesNewRomanPSMT"/>
          <w:sz w:val="20"/>
          <w:szCs w:val="20"/>
        </w:rPr>
      </w:pPr>
      <w:r w:rsidRPr="00E92664">
        <w:rPr>
          <w:rFonts w:asciiTheme="majorHAnsi" w:hAnsiTheme="majorHAnsi" w:cs="TimesNewRomanPSMT"/>
          <w:sz w:val="20"/>
          <w:szCs w:val="20"/>
        </w:rPr>
        <w:tab/>
        <w:t xml:space="preserve">Suborder: </w:t>
      </w:r>
    </w:p>
    <w:sectPr w:rsidR="00FA5CFB" w:rsidRPr="00E92664" w:rsidSect="00263F4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PSMT">
    <w:panose1 w:val="00000000000000000000"/>
    <w:charset w:val="00"/>
    <w:family w:val="swiss"/>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263F4B"/>
    <w:rsid w:val="0001040B"/>
    <w:rsid w:val="00020ED4"/>
    <w:rsid w:val="000C4FE6"/>
    <w:rsid w:val="00101DD1"/>
    <w:rsid w:val="001A4944"/>
    <w:rsid w:val="001F0985"/>
    <w:rsid w:val="00224E90"/>
    <w:rsid w:val="00263AD8"/>
    <w:rsid w:val="00263F4B"/>
    <w:rsid w:val="0033524D"/>
    <w:rsid w:val="003434EB"/>
    <w:rsid w:val="003A5312"/>
    <w:rsid w:val="003B77A6"/>
    <w:rsid w:val="004B608C"/>
    <w:rsid w:val="00570D47"/>
    <w:rsid w:val="00784B90"/>
    <w:rsid w:val="00841101"/>
    <w:rsid w:val="008C6BE8"/>
    <w:rsid w:val="008D6EC6"/>
    <w:rsid w:val="00996C52"/>
    <w:rsid w:val="009D7D15"/>
    <w:rsid w:val="00A16C6E"/>
    <w:rsid w:val="00A31001"/>
    <w:rsid w:val="00A747BD"/>
    <w:rsid w:val="00AE2055"/>
    <w:rsid w:val="00B56A38"/>
    <w:rsid w:val="00C91FB6"/>
    <w:rsid w:val="00CB7DC8"/>
    <w:rsid w:val="00CD3566"/>
    <w:rsid w:val="00D23293"/>
    <w:rsid w:val="00D93C62"/>
    <w:rsid w:val="00E11F25"/>
    <w:rsid w:val="00E134AA"/>
    <w:rsid w:val="00E92664"/>
    <w:rsid w:val="00EA2EF9"/>
    <w:rsid w:val="00F17FD8"/>
    <w:rsid w:val="00FA5C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D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3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F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Pages>
  <Words>194</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31</cp:revision>
  <dcterms:created xsi:type="dcterms:W3CDTF">2016-02-24T18:11:00Z</dcterms:created>
  <dcterms:modified xsi:type="dcterms:W3CDTF">2016-03-11T00:09:00Z</dcterms:modified>
</cp:coreProperties>
</file>